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939" w:rsidRPr="00615CC1" w:rsidRDefault="00615CC1" w:rsidP="00615CC1">
      <w:pPr>
        <w:spacing w:after="0" w:line="240" w:lineRule="auto"/>
        <w:outlineLvl w:val="0"/>
        <w:rPr>
          <w:rFonts w:eastAsia="Times New Roman" w:cs="Times New Roman"/>
          <w:bCs/>
          <w:color w:val="111111"/>
          <w:kern w:val="36"/>
          <w:szCs w:val="28"/>
          <w:shd w:val="clear" w:color="auto" w:fill="FFFFFF"/>
        </w:rPr>
      </w:pPr>
      <w:r>
        <w:rPr>
          <w:rFonts w:eastAsia="Times New Roman" w:cs="Times New Roman"/>
          <w:bCs/>
          <w:color w:val="111111"/>
          <w:kern w:val="36"/>
          <w:szCs w:val="28"/>
          <w:shd w:val="clear" w:color="auto" w:fill="FFFFFF"/>
        </w:rPr>
        <w:t xml:space="preserve">       </w:t>
      </w:r>
      <w:r w:rsidR="00DE2939" w:rsidRPr="00615CC1">
        <w:rPr>
          <w:rFonts w:eastAsia="Times New Roman" w:cs="Times New Roman"/>
          <w:bCs/>
          <w:color w:val="111111"/>
          <w:kern w:val="36"/>
          <w:szCs w:val="28"/>
          <w:shd w:val="clear" w:color="auto" w:fill="FFFFFF"/>
        </w:rPr>
        <w:t>UBND HUYỆN ĐỒNG PHÚ</w:t>
      </w:r>
    </w:p>
    <w:p w:rsidR="00DE2939" w:rsidRPr="00DE2939" w:rsidRDefault="00DE2939" w:rsidP="00615CC1">
      <w:pPr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szCs w:val="28"/>
          <w:shd w:val="clear" w:color="auto" w:fill="FFFFFF"/>
        </w:rPr>
      </w:pPr>
      <w:r w:rsidRPr="00DE2939">
        <w:rPr>
          <w:rFonts w:eastAsia="Times New Roman" w:cs="Times New Roman"/>
          <w:b/>
          <w:bCs/>
          <w:color w:val="111111"/>
          <w:kern w:val="36"/>
          <w:szCs w:val="28"/>
          <w:shd w:val="clear" w:color="auto" w:fill="FFFFFF"/>
        </w:rPr>
        <w:t>TRƯỜNG MẦM NON TÂN PHƯỚC</w:t>
      </w:r>
    </w:p>
    <w:p w:rsidR="00DE2939" w:rsidRPr="00615CC1" w:rsidRDefault="00DE2939" w:rsidP="00DE2939">
      <w:pPr>
        <w:spacing w:before="300" w:after="150" w:line="240" w:lineRule="auto"/>
        <w:jc w:val="center"/>
        <w:outlineLvl w:val="0"/>
        <w:rPr>
          <w:rFonts w:eastAsia="Times New Roman" w:cs="Times New Roman"/>
          <w:b/>
          <w:bCs/>
          <w:color w:val="111111"/>
          <w:kern w:val="36"/>
          <w:sz w:val="32"/>
          <w:szCs w:val="32"/>
          <w:shd w:val="clear" w:color="auto" w:fill="FFFFFF"/>
        </w:rPr>
      </w:pPr>
      <w:r w:rsidRPr="00615CC1">
        <w:rPr>
          <w:rFonts w:eastAsia="Times New Roman" w:cs="Times New Roman"/>
          <w:b/>
          <w:bCs/>
          <w:color w:val="111111"/>
          <w:kern w:val="36"/>
          <w:sz w:val="32"/>
          <w:szCs w:val="32"/>
          <w:shd w:val="clear" w:color="auto" w:fill="FFFFFF"/>
        </w:rPr>
        <w:t xml:space="preserve">BÀI TUYÊN TRUYỀN THÁNG 05/2025 </w:t>
      </w:r>
    </w:p>
    <w:p w:rsidR="00DE2939" w:rsidRPr="00DE2939" w:rsidRDefault="00DE2939" w:rsidP="00DE2939">
      <w:pPr>
        <w:spacing w:before="300" w:after="15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  <w:r w:rsidRPr="00DE2939">
        <w:rPr>
          <w:rFonts w:eastAsia="Times New Roman" w:cs="Times New Roman"/>
          <w:b/>
          <w:bCs/>
          <w:color w:val="111111"/>
          <w:kern w:val="36"/>
          <w:szCs w:val="28"/>
          <w:shd w:val="clear" w:color="auto" w:fill="FFFFFF"/>
        </w:rPr>
        <w:t>PHÒNG CHỐNG BỆNH BẠCH HẦU</w:t>
      </w:r>
    </w:p>
    <w:p w:rsidR="00DE2939" w:rsidRPr="00DE2939" w:rsidRDefault="00BF0332" w:rsidP="00615CC1">
      <w:pPr>
        <w:spacing w:after="150" w:line="240" w:lineRule="auto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nghĩa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ca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nhiễm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cấp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tính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giả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mạc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tuyến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hạnh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nhân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họng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thanh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quản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mũi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xuất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hiện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ở da,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màng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niêm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mạc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khác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như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kết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mạc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mắt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hoặc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bộ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phận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sinh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dục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Đây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một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vừa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nhiễm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trùng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vừa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nhiễm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độc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tổn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thương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nghiêm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trọng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chủ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yếu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do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ngoại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độc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tố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vi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gây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ra.</w:t>
      </w:r>
    </w:p>
    <w:p w:rsidR="00DE2939" w:rsidRPr="00DE2939" w:rsidRDefault="00DE2939" w:rsidP="00DE2939">
      <w:pPr>
        <w:spacing w:after="150" w:line="240" w:lineRule="auto"/>
        <w:jc w:val="center"/>
        <w:rPr>
          <w:rFonts w:eastAsia="Times New Roman" w:cs="Times New Roman"/>
          <w:color w:val="333333"/>
          <w:szCs w:val="28"/>
        </w:rPr>
      </w:pPr>
      <w:r w:rsidRPr="00DE2939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>
            <wp:extent cx="5972175" cy="2609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39" w:rsidRPr="00DE2939" w:rsidRDefault="00615CC1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-</w:t>
      </w:r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Ca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lâm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sàng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:</w:t>
      </w:r>
    </w:p>
    <w:p w:rsidR="00DE2939" w:rsidRPr="00DE2939" w:rsidRDefault="00615CC1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+</w:t>
      </w:r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Viêm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họng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mũi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thanh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quản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Họng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đỏ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nuốt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đau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. Da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xanh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mệt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nổi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hạch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dưới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hàm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sưng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tấy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vùng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cổ.Khám</w:t>
      </w:r>
      <w:proofErr w:type="spellEnd"/>
      <w:proofErr w:type="gram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thấy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giả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mạc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.</w:t>
      </w:r>
    </w:p>
    <w:p w:rsidR="00DE2939" w:rsidRPr="00DE2939" w:rsidRDefault="00DE2939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+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thanh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quản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nặng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em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Biểu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hiện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lâm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sàng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bị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nhiễm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ngoại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độc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tố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tại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chỗ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giả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mạc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biểu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hiện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toàn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thân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nhiễm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độc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thần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kinh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tê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liệt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thần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kinh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sọ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não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thần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kinh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vận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ngoại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biên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thần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kinh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cảm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giác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/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hoặc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viêm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tim</w:t>
      </w:r>
      <w:proofErr w:type="spellEnd"/>
    </w:p>
    <w:p w:rsidR="00DE2939" w:rsidRPr="00DE2939" w:rsidRDefault="00615CC1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-</w:t>
      </w:r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Ca </w:t>
      </w:r>
      <w:proofErr w:type="spellStart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xác</w:t>
      </w:r>
      <w:proofErr w:type="spellEnd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Phân</w:t>
      </w:r>
      <w:proofErr w:type="spellEnd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lập</w:t>
      </w:r>
      <w:proofErr w:type="spellEnd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vi </w:t>
      </w:r>
      <w:proofErr w:type="spellStart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dương</w:t>
      </w:r>
      <w:proofErr w:type="spellEnd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tính</w:t>
      </w:r>
      <w:proofErr w:type="spellEnd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mẫu</w:t>
      </w:r>
      <w:proofErr w:type="spellEnd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phẩm</w:t>
      </w:r>
      <w:proofErr w:type="spellEnd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lâm</w:t>
      </w:r>
      <w:proofErr w:type="spellEnd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sàng</w:t>
      </w:r>
      <w:proofErr w:type="spellEnd"/>
      <w:r w:rsidR="00DE2939"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.</w:t>
      </w:r>
    </w:p>
    <w:p w:rsidR="00DE2939" w:rsidRPr="00DE2939" w:rsidRDefault="00DE2939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DE2939">
        <w:rPr>
          <w:rFonts w:ascii="Segoe UI Emoji" w:eastAsia="Times New Roman" w:hAnsi="Segoe UI Emoji" w:cs="Segoe UI Emoji"/>
          <w:color w:val="111111"/>
          <w:szCs w:val="28"/>
          <w:bdr w:val="none" w:sz="0" w:space="0" w:color="auto" w:frame="1"/>
          <w:shd w:val="clear" w:color="auto" w:fill="FFFFFF"/>
        </w:rPr>
        <w:t>☘️</w:t>
      </w:r>
      <w:r w:rsidRPr="00DE2939">
        <w:rPr>
          <w:rFonts w:eastAsia="Times New Roman" w:cs="Times New Roman"/>
          <w:color w:val="333333"/>
          <w:szCs w:val="28"/>
          <w:shd w:val="clear" w:color="auto" w:fill="FFFFFF"/>
        </w:rPr>
        <w:t> 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Tác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nhân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gây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</w:p>
    <w:p w:rsidR="00DE2939" w:rsidRPr="00DE2939" w:rsidRDefault="00615CC1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-</w:t>
      </w:r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Tên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tác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nhân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: Corynebacterium diphtheriae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thuộc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họ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Corynebacteriaceae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.</w:t>
      </w:r>
      <w:r w:rsidR="00DE2939" w:rsidRPr="00DE2939">
        <w:rPr>
          <w:rFonts w:eastAsia="Times New Roman" w:cs="Times New Roman"/>
          <w:color w:val="333333"/>
          <w:szCs w:val="28"/>
          <w:shd w:val="clear" w:color="auto" w:fill="FFFFFF"/>
        </w:rPr>
        <w:t> </w:t>
      </w:r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Vi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3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týp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Gravis, Mitis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Intermedius.</w:t>
      </w:r>
    </w:p>
    <w:p w:rsidR="00DE2939" w:rsidRPr="00DE2939" w:rsidRDefault="00615CC1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-</w:t>
      </w:r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Khả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năng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tồn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tại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môi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trường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bên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ngoài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:</w:t>
      </w:r>
    </w:p>
    <w:p w:rsidR="00DE2939" w:rsidRPr="00DE2939" w:rsidRDefault="00DE2939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+ Vi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sức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đề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kháng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cao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ngoài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chịu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khô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lạnh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Nếu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chất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nhày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bao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quanh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bảo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vệ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thì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vi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sống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trên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đồ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vật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vài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ngày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đến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vài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tuần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trên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đồ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vải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lastRenderedPageBreak/>
        <w:t>có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sống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30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ngày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sữa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uống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sống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đến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20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ngày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tử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thi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sống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 xml:space="preserve"> 2 </w:t>
      </w:r>
      <w:proofErr w:type="spellStart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tuần</w:t>
      </w:r>
      <w:proofErr w:type="spellEnd"/>
      <w:r w:rsidRPr="00DE2939">
        <w:rPr>
          <w:rFonts w:eastAsia="Times New Roman" w:cs="Times New Roman"/>
          <w:color w:val="111111"/>
          <w:spacing w:val="-10"/>
          <w:szCs w:val="28"/>
          <w:bdr w:val="none" w:sz="0" w:space="0" w:color="auto" w:frame="1"/>
          <w:shd w:val="clear" w:color="auto" w:fill="FFFFFF"/>
        </w:rPr>
        <w:t>.</w:t>
      </w:r>
    </w:p>
    <w:p w:rsidR="00DE2939" w:rsidRPr="00DE2939" w:rsidRDefault="00DE2939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+ Vi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nhạy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cảm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với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yếu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tố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lý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hoá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Dưới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ánh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sáng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mặt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trời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trực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tiếp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vi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sẽ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bị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chết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sau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vài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giờ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ánh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sáng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khuyếch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tán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sẽ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bị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diệt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sau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vài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ngày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. Ở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nhiệt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độ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580C vi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sống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10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phút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ở phenol 1%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cồn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60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độ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sống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1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phút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Chuột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lang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cảm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nhiễm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cao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đối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với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vi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.</w:t>
      </w:r>
    </w:p>
    <w:p w:rsidR="00DE2939" w:rsidRPr="00DE2939" w:rsidRDefault="00DE2939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DE2939">
        <w:rPr>
          <w:rFonts w:ascii="Segoe UI Emoji" w:eastAsia="Times New Roman" w:hAnsi="Segoe UI Emoji" w:cs="Segoe UI Emoji"/>
          <w:color w:val="111111"/>
          <w:szCs w:val="28"/>
          <w:bdr w:val="none" w:sz="0" w:space="0" w:color="auto" w:frame="1"/>
          <w:shd w:val="clear" w:color="auto" w:fill="FFFFFF"/>
        </w:rPr>
        <w:t>☘️</w:t>
      </w:r>
      <w:r w:rsidRPr="00DE2939">
        <w:rPr>
          <w:rFonts w:eastAsia="Times New Roman" w:cs="Times New Roman"/>
          <w:color w:val="333333"/>
          <w:szCs w:val="28"/>
          <w:shd w:val="clear" w:color="auto" w:fill="FFFFFF"/>
        </w:rPr>
        <w:t> 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Đặc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điểm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dịch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tễ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học</w:t>
      </w:r>
      <w:proofErr w:type="spellEnd"/>
    </w:p>
    <w:p w:rsidR="00DE2939" w:rsidRPr="00DE2939" w:rsidRDefault="003B4448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-</w:t>
      </w:r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thường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xuất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hiện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những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tháng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lạnh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vùng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ôn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đới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tính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mùa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thường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tản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phát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phát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triển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thành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dịch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nhất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dưới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15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tuổi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chưa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gây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miễn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dịch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đầy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đủ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.</w:t>
      </w:r>
    </w:p>
    <w:p w:rsidR="00DE2939" w:rsidRPr="00DE2939" w:rsidRDefault="00DE2939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DE2939">
        <w:rPr>
          <w:rFonts w:ascii="Segoe UI Emoji" w:eastAsia="Times New Roman" w:hAnsi="Segoe UI Emoji" w:cs="Segoe UI Emoji"/>
          <w:color w:val="111111"/>
          <w:szCs w:val="28"/>
          <w:bdr w:val="none" w:sz="0" w:space="0" w:color="auto" w:frame="1"/>
          <w:shd w:val="clear" w:color="auto" w:fill="FFFFFF"/>
        </w:rPr>
        <w:t>☘️</w:t>
      </w:r>
      <w:r w:rsidRPr="00DE2939">
        <w:rPr>
          <w:rFonts w:eastAsia="Times New Roman" w:cs="Times New Roman"/>
          <w:color w:val="333333"/>
          <w:szCs w:val="28"/>
          <w:shd w:val="clear" w:color="auto" w:fill="FFFFFF"/>
        </w:rPr>
        <w:t> 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truyền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nhiễm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.</w:t>
      </w:r>
    </w:p>
    <w:p w:rsidR="00DE2939" w:rsidRPr="00DE2939" w:rsidRDefault="003B4448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-</w:t>
      </w:r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Ổ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chứa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: ổ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chứa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vi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lành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mang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vi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Đây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vừa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ổ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chứa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vừa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truyền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.</w:t>
      </w:r>
    </w:p>
    <w:p w:rsidR="00DE2939" w:rsidRPr="00DE2939" w:rsidRDefault="003B4448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-</w:t>
      </w:r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Thời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gian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ủ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2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đến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5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ngày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lâu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hơn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.</w:t>
      </w:r>
    </w:p>
    <w:p w:rsidR="00DE2939" w:rsidRPr="00DE2939" w:rsidRDefault="003B4448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Thời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kỳ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lây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truyền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Thường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cố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đào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thải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vi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thời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kỳ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khởi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phát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ngay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cuối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thời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kỳ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ủ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Thời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kỳ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lây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truyền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kéo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dài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khoảng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2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tuần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hoặc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ngắn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hơn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ít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trên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4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tuần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lành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mang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vi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vài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ngày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đến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3, 4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tuần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rất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hiếm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trường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kéo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dài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tới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6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tháng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Điều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trị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kháng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sinh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hiệu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quả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nhanh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chóng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sẽ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chấm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dứt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sự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lây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truyền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Hiếm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trường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mang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vi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mãn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tính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kéo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dài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trên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 xml:space="preserve"> 6 </w:t>
      </w:r>
      <w:proofErr w:type="spellStart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tháng</w:t>
      </w:r>
      <w:proofErr w:type="spellEnd"/>
      <w:r w:rsidR="00DE2939" w:rsidRPr="00DE2939">
        <w:rPr>
          <w:rFonts w:eastAsia="Times New Roman" w:cs="Times New Roman"/>
          <w:color w:val="111111"/>
          <w:spacing w:val="-6"/>
          <w:szCs w:val="28"/>
          <w:bdr w:val="none" w:sz="0" w:space="0" w:color="auto" w:frame="1"/>
          <w:shd w:val="clear" w:color="auto" w:fill="FFFFFF"/>
        </w:rPr>
        <w:t>.</w:t>
      </w:r>
    </w:p>
    <w:p w:rsidR="00DE2939" w:rsidRPr="00DE2939" w:rsidRDefault="00DE2939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DE2939">
        <w:rPr>
          <w:rFonts w:ascii="Segoe UI Emoji" w:eastAsia="Times New Roman" w:hAnsi="Segoe UI Emoji" w:cs="Segoe UI Emoji"/>
          <w:color w:val="111111"/>
          <w:szCs w:val="28"/>
          <w:bdr w:val="none" w:sz="0" w:space="0" w:color="auto" w:frame="1"/>
          <w:shd w:val="clear" w:color="auto" w:fill="FFFFFF"/>
        </w:rPr>
        <w:t>☘️</w:t>
      </w:r>
      <w:r w:rsidRPr="00DE2939">
        <w:rPr>
          <w:rFonts w:eastAsia="Times New Roman" w:cs="Times New Roman"/>
          <w:color w:val="333333"/>
          <w:szCs w:val="28"/>
          <w:shd w:val="clear" w:color="auto" w:fill="FFFFFF"/>
        </w:rPr>
        <w:t> 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Phương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thức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lây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truyền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lây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truyền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qua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đường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hô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hấp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do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tiếp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xúc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với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hoặc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lành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mang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vi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còn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lây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do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tiếp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xúc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với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những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đồ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vật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dính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chất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tiết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bị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nhiễm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vi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khuẩn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Sữa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tươi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cũng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phương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tiện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lây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truyền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.</w:t>
      </w:r>
    </w:p>
    <w:p w:rsidR="00DE2939" w:rsidRPr="00DE2939" w:rsidRDefault="00DE2939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DE2939">
        <w:rPr>
          <w:rFonts w:ascii="Segoe UI Emoji" w:eastAsia="Times New Roman" w:hAnsi="Segoe UI Emoji" w:cs="Segoe UI Emoji"/>
          <w:color w:val="111111"/>
          <w:szCs w:val="28"/>
          <w:bdr w:val="none" w:sz="0" w:space="0" w:color="auto" w:frame="1"/>
          <w:shd w:val="clear" w:color="auto" w:fill="FFFFFF"/>
        </w:rPr>
        <w:t>☘️</w:t>
      </w:r>
      <w:r w:rsidRPr="00DE2939">
        <w:rPr>
          <w:rFonts w:eastAsia="Times New Roman" w:cs="Times New Roman"/>
          <w:color w:val="333333"/>
          <w:szCs w:val="28"/>
          <w:shd w:val="clear" w:color="auto" w:fill="FFFFFF"/>
        </w:rPr>
        <w:t> 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biện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pháp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phòng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chống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dịch</w:t>
      </w:r>
      <w:proofErr w:type="spellEnd"/>
      <w:r w:rsidR="00A2664A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:</w:t>
      </w:r>
      <w:bookmarkStart w:id="0" w:name="_GoBack"/>
      <w:bookmarkEnd w:id="0"/>
    </w:p>
    <w:p w:rsidR="00DE2939" w:rsidRPr="00DE2939" w:rsidRDefault="003B4448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-</w:t>
      </w:r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Tuyên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truyền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dục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sức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khoẻ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Tuyên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truyền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dục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sức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khoẻ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thường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kỳ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cần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cung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cấp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những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thông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tin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cần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thiết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nhân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dân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nhất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bà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mẹ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thầy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biết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họ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phát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hiện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sớm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cách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ly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phòng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cộng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tác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với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cán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bộ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y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tế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con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đi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tiêm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vắc-xin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đầy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đủ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.</w:t>
      </w:r>
    </w:p>
    <w:p w:rsidR="00DE2939" w:rsidRPr="00DE2939" w:rsidRDefault="003B4448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-</w:t>
      </w:r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Vệ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sinh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phòng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="00DE2939"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:</w:t>
      </w:r>
    </w:p>
    <w:p w:rsidR="00DE2939" w:rsidRPr="00DE2939" w:rsidRDefault="00DE2939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+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Nhà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ở,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nhà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lớp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học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phải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thông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thoáng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sẽ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đủ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ánh</w:t>
      </w:r>
      <w:proofErr w:type="spellEnd"/>
    </w:p>
    <w:p w:rsidR="00DE2939" w:rsidRPr="00DE2939" w:rsidRDefault="00DE2939" w:rsidP="00DE2939">
      <w:pPr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+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Tiêm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vắc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xin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bạch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hầu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đầy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đủ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theo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Chương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trình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tiêm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chủng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mở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rộng</w:t>
      </w:r>
      <w:proofErr w:type="spellEnd"/>
      <w:r w:rsidRPr="00DE2939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</w:rPr>
        <w:t>.</w:t>
      </w:r>
    </w:p>
    <w:p w:rsidR="00D26194" w:rsidRPr="00DE2939" w:rsidRDefault="00D26194">
      <w:pPr>
        <w:rPr>
          <w:rFonts w:cs="Times New Roman"/>
          <w:szCs w:val="28"/>
        </w:rPr>
      </w:pPr>
    </w:p>
    <w:sectPr w:rsidR="00D26194" w:rsidRPr="00DE2939" w:rsidSect="00891E62">
      <w:pgSz w:w="12240" w:h="15840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39"/>
    <w:rsid w:val="003B4448"/>
    <w:rsid w:val="00495748"/>
    <w:rsid w:val="00615CC1"/>
    <w:rsid w:val="00891E62"/>
    <w:rsid w:val="00A2664A"/>
    <w:rsid w:val="00BF0332"/>
    <w:rsid w:val="00D26194"/>
    <w:rsid w:val="00DE2939"/>
    <w:rsid w:val="00EA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DEB91"/>
  <w15:chartTrackingRefBased/>
  <w15:docId w15:val="{DCC2C55B-BED2-4DC4-9F8B-F3398538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293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939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E29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65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481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19</cp:revision>
  <dcterms:created xsi:type="dcterms:W3CDTF">2025-05-07T05:41:00Z</dcterms:created>
  <dcterms:modified xsi:type="dcterms:W3CDTF">2025-05-11T08:57:00Z</dcterms:modified>
</cp:coreProperties>
</file>