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70" w:rsidRDefault="00DA7170" w:rsidP="00DA7170">
      <w:pPr>
        <w:spacing w:after="0" w:line="276" w:lineRule="auto"/>
        <w:ind w:right="-90"/>
        <w:contextualSpacing/>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SỞ GD</w:t>
      </w:r>
      <w:r w:rsidR="008612E0">
        <w:rPr>
          <w:rFonts w:ascii="Times New Roman" w:eastAsia="Times New Roman" w:hAnsi="Times New Roman" w:cs="Times New Roman"/>
          <w:b/>
          <w:bCs/>
          <w:sz w:val="26"/>
          <w:szCs w:val="26"/>
        </w:rPr>
        <w:t xml:space="preserve"> - </w:t>
      </w:r>
      <w:r>
        <w:rPr>
          <w:rFonts w:ascii="Times New Roman" w:eastAsia="Times New Roman" w:hAnsi="Times New Roman" w:cs="Times New Roman"/>
          <w:b/>
          <w:bCs/>
          <w:sz w:val="26"/>
          <w:szCs w:val="26"/>
        </w:rPr>
        <w:t>ĐT TÂY NINH</w:t>
      </w:r>
    </w:p>
    <w:p w:rsidR="00DA7170" w:rsidRDefault="00DA7170" w:rsidP="00DA7170">
      <w:pPr>
        <w:spacing w:after="0" w:line="276" w:lineRule="auto"/>
        <w:ind w:right="-90"/>
        <w:contextualSpacing/>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THPT NGUYỄN CHÍ THANH</w:t>
      </w:r>
    </w:p>
    <w:p w:rsidR="00235749" w:rsidRDefault="00235749" w:rsidP="003B0C8A">
      <w:pPr>
        <w:spacing w:after="0" w:line="276" w:lineRule="auto"/>
        <w:ind w:right="-90"/>
        <w:contextualSpacing/>
        <w:jc w:val="center"/>
        <w:rPr>
          <w:rFonts w:ascii="Times New Roman" w:eastAsia="Times New Roman" w:hAnsi="Times New Roman" w:cs="Times New Roman"/>
          <w:b/>
          <w:bCs/>
          <w:sz w:val="26"/>
          <w:szCs w:val="26"/>
          <w:lang w:val="vi-VN"/>
        </w:rPr>
      </w:pPr>
      <w:r w:rsidRPr="003B0C8A">
        <w:rPr>
          <w:rFonts w:ascii="Times New Roman" w:eastAsia="Times New Roman" w:hAnsi="Times New Roman" w:cs="Times New Roman"/>
          <w:b/>
          <w:bCs/>
          <w:sz w:val="26"/>
          <w:szCs w:val="26"/>
        </w:rPr>
        <w:t xml:space="preserve">ĐỀ CƯƠNG </w:t>
      </w:r>
      <w:r w:rsidRPr="003B0C8A">
        <w:rPr>
          <w:rFonts w:ascii="Times New Roman" w:eastAsia="Times New Roman" w:hAnsi="Times New Roman" w:cs="Times New Roman"/>
          <w:b/>
          <w:bCs/>
          <w:sz w:val="26"/>
          <w:szCs w:val="26"/>
          <w:lang w:val="vi-VN"/>
        </w:rPr>
        <w:t>ÔN TẬP</w:t>
      </w:r>
      <w:r w:rsidR="003B0C8A">
        <w:rPr>
          <w:rFonts w:ascii="Times New Roman" w:eastAsia="Times New Roman" w:hAnsi="Times New Roman" w:cs="Times New Roman"/>
          <w:b/>
          <w:bCs/>
          <w:sz w:val="26"/>
          <w:szCs w:val="26"/>
        </w:rPr>
        <w:t xml:space="preserve"> CUỐI KÌ I</w:t>
      </w:r>
      <w:r w:rsidRPr="003B0C8A">
        <w:rPr>
          <w:rFonts w:ascii="Times New Roman" w:eastAsia="Times New Roman" w:hAnsi="Times New Roman" w:cs="Times New Roman"/>
          <w:b/>
          <w:bCs/>
          <w:sz w:val="26"/>
          <w:szCs w:val="26"/>
        </w:rPr>
        <w:t xml:space="preserve"> -  ĐỊA LÍ 11</w:t>
      </w:r>
      <w:r w:rsidRPr="003B0C8A">
        <w:rPr>
          <w:rFonts w:ascii="Times New Roman" w:eastAsia="Times New Roman" w:hAnsi="Times New Roman" w:cs="Times New Roman"/>
          <w:b/>
          <w:bCs/>
          <w:sz w:val="26"/>
          <w:szCs w:val="26"/>
          <w:lang w:val="vi-VN"/>
        </w:rPr>
        <w:t xml:space="preserve"> </w:t>
      </w:r>
    </w:p>
    <w:p w:rsidR="003B0C8A" w:rsidRPr="003B0C8A" w:rsidRDefault="003B0C8A" w:rsidP="003B0C8A">
      <w:pPr>
        <w:spacing w:after="0" w:line="276" w:lineRule="auto"/>
        <w:ind w:right="-90"/>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Năm học 2024-2025</w:t>
      </w:r>
    </w:p>
    <w:p w:rsidR="00235749" w:rsidRPr="00C02649" w:rsidRDefault="00235749" w:rsidP="003B0C8A">
      <w:pPr>
        <w:spacing w:after="0" w:line="276" w:lineRule="auto"/>
        <w:ind w:right="-90"/>
        <w:contextualSpacing/>
        <w:rPr>
          <w:rFonts w:ascii="Times New Roman" w:eastAsia="Times New Roman" w:hAnsi="Times New Roman" w:cs="Times New Roman"/>
          <w:b/>
          <w:bCs/>
          <w:sz w:val="26"/>
          <w:szCs w:val="26"/>
        </w:rPr>
      </w:pPr>
      <w:bookmarkStart w:id="0" w:name="_Hlk121317783"/>
      <w:r w:rsidRPr="00C02649">
        <w:rPr>
          <w:rFonts w:ascii="Times New Roman" w:eastAsia="Times New Roman" w:hAnsi="Times New Roman" w:cs="Times New Roman"/>
          <w:b/>
          <w:bCs/>
          <w:sz w:val="26"/>
          <w:szCs w:val="26"/>
        </w:rPr>
        <w:t xml:space="preserve">PHẦN I: </w:t>
      </w:r>
    </w:p>
    <w:bookmarkEnd w:id="0"/>
    <w:p w:rsidR="00235749" w:rsidRPr="00C02649" w:rsidRDefault="00235749" w:rsidP="003B0C8A">
      <w:pPr>
        <w:spacing w:after="0" w:line="276" w:lineRule="auto"/>
        <w:ind w:right="-90"/>
        <w:rPr>
          <w:rFonts w:ascii="Times New Roman" w:eastAsia="Times New Roman" w:hAnsi="Times New Roman" w:cs="Times New Roman"/>
          <w:b/>
          <w:bCs/>
          <w:sz w:val="26"/>
          <w:szCs w:val="26"/>
        </w:rPr>
      </w:pPr>
      <w:r w:rsidRPr="00C02649">
        <w:rPr>
          <w:rFonts w:ascii="Times New Roman" w:eastAsia="Times New Roman" w:hAnsi="Times New Roman" w:cs="Times New Roman"/>
          <w:b/>
          <w:bCs/>
          <w:sz w:val="26"/>
          <w:szCs w:val="26"/>
        </w:rPr>
        <w:t>1. Lý thuyết</w:t>
      </w:r>
      <w:r w:rsidR="00A96C7D" w:rsidRPr="00C02649">
        <w:rPr>
          <w:rFonts w:ascii="Times New Roman" w:eastAsia="Times New Roman" w:hAnsi="Times New Roman" w:cs="Times New Roman"/>
          <w:b/>
          <w:bCs/>
          <w:sz w:val="26"/>
          <w:szCs w:val="26"/>
        </w:rPr>
        <w:t>:</w:t>
      </w:r>
    </w:p>
    <w:p w:rsidR="00C02649" w:rsidRPr="00C02649" w:rsidRDefault="00C02649" w:rsidP="00C02649">
      <w:pPr>
        <w:contextualSpacing/>
        <w:rPr>
          <w:rFonts w:ascii="Times New Roman" w:hAnsi="Times New Roman" w:cs="Times New Roman"/>
          <w:b/>
          <w:color w:val="000000" w:themeColor="text1"/>
          <w:sz w:val="26"/>
          <w:szCs w:val="26"/>
          <w:lang w:val="pt-BR"/>
        </w:rPr>
      </w:pPr>
      <w:r w:rsidRPr="00C02649">
        <w:rPr>
          <w:rFonts w:ascii="Times New Roman" w:hAnsi="Times New Roman" w:cs="Times New Roman"/>
          <w:b/>
          <w:color w:val="000000" w:themeColor="text1"/>
          <w:sz w:val="26"/>
          <w:szCs w:val="26"/>
          <w:lang w:val="pt-BR"/>
        </w:rPr>
        <w:t xml:space="preserve"> BÀI</w:t>
      </w:r>
      <w:r w:rsidRPr="00C02649">
        <w:rPr>
          <w:rFonts w:ascii="Times New Roman" w:hAnsi="Times New Roman" w:cs="Times New Roman"/>
          <w:b/>
          <w:color w:val="000000" w:themeColor="text1"/>
          <w:sz w:val="26"/>
          <w:szCs w:val="26"/>
          <w:lang w:val="pt-BR"/>
        </w:rPr>
        <w:t>. VỊ TRÍ ĐỊA LÍ, ĐIỀU KIỆN TỰ NHIÊN, DÂN CƯ, XÃ HỘI VÀ KINH TẾ KHU VỰC MỸ LA-TINH</w:t>
      </w:r>
    </w:p>
    <w:p w:rsidR="00C02649" w:rsidRPr="00C02649" w:rsidRDefault="00C02649" w:rsidP="00C02649">
      <w:pPr>
        <w:contextualSpacing/>
        <w:rPr>
          <w:rFonts w:ascii="Times New Roman" w:hAnsi="Times New Roman" w:cs="Times New Roman"/>
          <w:sz w:val="26"/>
          <w:szCs w:val="26"/>
          <w:lang w:val="pt-BR"/>
        </w:rPr>
      </w:pPr>
      <w:r w:rsidRPr="00C02649">
        <w:rPr>
          <w:rFonts w:ascii="Times New Roman" w:hAnsi="Times New Roman" w:cs="Times New Roman"/>
          <w:sz w:val="26"/>
          <w:szCs w:val="26"/>
          <w:lang w:val="pt-BR"/>
        </w:rPr>
        <w:t xml:space="preserve">- Phân tích được ảnh hưởng của vị trí địa lí và một số đặc điểm nổi bật về tự nhiên và tài nguyên thiên nhiên đến phát triển kinh tế - xã hội. </w:t>
      </w:r>
    </w:p>
    <w:p w:rsidR="00C02649" w:rsidRPr="00C02649" w:rsidRDefault="00C02649" w:rsidP="00C02649">
      <w:pPr>
        <w:contextualSpacing/>
        <w:rPr>
          <w:rFonts w:ascii="Times New Roman" w:hAnsi="Times New Roman" w:cs="Times New Roman"/>
          <w:sz w:val="26"/>
          <w:szCs w:val="26"/>
          <w:lang w:val="pt-BR"/>
        </w:rPr>
      </w:pPr>
      <w:r w:rsidRPr="00C02649">
        <w:rPr>
          <w:rFonts w:ascii="Times New Roman" w:hAnsi="Times New Roman" w:cs="Times New Roman"/>
          <w:sz w:val="26"/>
          <w:szCs w:val="26"/>
          <w:lang w:val="pt-BR"/>
        </w:rPr>
        <w:t xml:space="preserve">- Trình bày được vấn đề đô thị hóa, một số vấn đề về dân cư, xã hội và phân tích ảnh hưởng đến phát triển kinh tế - xã hội. </w:t>
      </w:r>
    </w:p>
    <w:p w:rsidR="00C02649" w:rsidRPr="00C02649" w:rsidRDefault="00C02649" w:rsidP="00C02649">
      <w:pPr>
        <w:contextualSpacing/>
        <w:rPr>
          <w:rFonts w:ascii="Times New Roman" w:hAnsi="Times New Roman" w:cs="Times New Roman"/>
          <w:sz w:val="26"/>
          <w:szCs w:val="26"/>
          <w:lang w:val="pt-BR"/>
        </w:rPr>
      </w:pPr>
      <w:r w:rsidRPr="00C02649">
        <w:rPr>
          <w:rFonts w:ascii="Times New Roman" w:hAnsi="Times New Roman" w:cs="Times New Roman"/>
          <w:sz w:val="26"/>
          <w:szCs w:val="26"/>
          <w:lang w:val="pt-BR"/>
        </w:rPr>
        <w:t xml:space="preserve">- Trình bày và giải thích được tình hình phát triển kinh tế chung của khu vực. </w:t>
      </w:r>
    </w:p>
    <w:p w:rsidR="00C02649" w:rsidRPr="00C02649" w:rsidRDefault="00C02649" w:rsidP="00C02649">
      <w:pPr>
        <w:ind w:right="143"/>
        <w:contextualSpacing/>
        <w:rPr>
          <w:rFonts w:ascii="Times New Roman" w:hAnsi="Times New Roman" w:cs="Times New Roman"/>
          <w:b/>
          <w:color w:val="000000" w:themeColor="text1"/>
          <w:sz w:val="26"/>
          <w:szCs w:val="26"/>
          <w:lang w:val="vi-VN"/>
        </w:rPr>
      </w:pPr>
      <w:r w:rsidRPr="00C02649">
        <w:rPr>
          <w:rFonts w:ascii="Times New Roman" w:hAnsi="Times New Roman" w:cs="Times New Roman"/>
          <w:b/>
          <w:color w:val="000000" w:themeColor="text1"/>
          <w:sz w:val="26"/>
          <w:szCs w:val="26"/>
          <w:lang w:val="vi-VN"/>
        </w:rPr>
        <w:t xml:space="preserve"> </w:t>
      </w:r>
      <w:r w:rsidRPr="00C02649">
        <w:rPr>
          <w:rFonts w:ascii="Times New Roman" w:hAnsi="Times New Roman" w:cs="Times New Roman"/>
          <w:b/>
          <w:color w:val="000000" w:themeColor="text1"/>
          <w:sz w:val="26"/>
          <w:szCs w:val="26"/>
          <w:lang w:val="vi-VN" w:eastAsia="vi-VN"/>
        </w:rPr>
        <w:t>BÀI</w:t>
      </w:r>
      <w:r w:rsidRPr="00C02649">
        <w:rPr>
          <w:rFonts w:ascii="Times New Roman" w:hAnsi="Times New Roman" w:cs="Times New Roman"/>
          <w:b/>
          <w:color w:val="000000" w:themeColor="text1"/>
          <w:sz w:val="26"/>
          <w:szCs w:val="26"/>
          <w:lang w:val="vi-VN" w:eastAsia="vi-VN"/>
        </w:rPr>
        <w:t>. EU – MỘT LIÊN KẾT KINH TẾ KHU VỰC LỚN. VỊ THẾ CỦA EU TRONG NỀN KINH TẾ THẾ GIỚI</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Xác định được quy mô, mục tiêu, thể chế hoạt động của EU.</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Vị thế của khu vực trong nền kinh tế thế giới</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Phân tích được vị thế của EU trong nền kinh tế thế giới và một số biểu hiện củ</w:t>
      </w:r>
      <w:r w:rsidRPr="00C02649">
        <w:rPr>
          <w:rFonts w:ascii="Times New Roman" w:hAnsi="Times New Roman" w:cs="Times New Roman"/>
          <w:sz w:val="26"/>
          <w:szCs w:val="26"/>
        </w:rPr>
        <w:t xml:space="preserve">a </w:t>
      </w:r>
      <w:r w:rsidR="00A96C7D" w:rsidRPr="00C02649">
        <w:rPr>
          <w:rFonts w:ascii="Times New Roman" w:hAnsi="Times New Roman" w:cs="Times New Roman"/>
          <w:sz w:val="26"/>
          <w:szCs w:val="26"/>
        </w:rPr>
        <w:t>hợp tác và liên kết trong khu vực.</w:t>
      </w:r>
    </w:p>
    <w:p w:rsidR="00C02649" w:rsidRPr="00C02649" w:rsidRDefault="00C02649" w:rsidP="00C02649">
      <w:pPr>
        <w:contextualSpacing/>
        <w:rPr>
          <w:rFonts w:ascii="Times New Roman" w:hAnsi="Times New Roman" w:cs="Times New Roman"/>
          <w:b/>
          <w:color w:val="000000" w:themeColor="text1"/>
          <w:sz w:val="26"/>
          <w:szCs w:val="26"/>
          <w:lang w:val="vi-VN" w:eastAsia="vi-VN"/>
        </w:rPr>
      </w:pPr>
      <w:r w:rsidRPr="00C02649">
        <w:rPr>
          <w:rFonts w:ascii="Times New Roman" w:hAnsi="Times New Roman" w:cs="Times New Roman"/>
          <w:b/>
          <w:color w:val="000000" w:themeColor="text1"/>
          <w:sz w:val="26"/>
          <w:szCs w:val="26"/>
          <w:lang w:val="vi-VN" w:eastAsia="vi-VN"/>
        </w:rPr>
        <w:t>BÀI</w:t>
      </w:r>
      <w:r w:rsidRPr="00C02649">
        <w:rPr>
          <w:rFonts w:ascii="Times New Roman" w:hAnsi="Times New Roman" w:cs="Times New Roman"/>
          <w:b/>
          <w:color w:val="000000" w:themeColor="text1"/>
          <w:sz w:val="26"/>
          <w:szCs w:val="26"/>
          <w:lang w:val="vi-VN" w:eastAsia="vi-VN"/>
        </w:rPr>
        <w:t>. VỊ TRÍ ĐỊA LÍ, ĐIỀU KIỆN TỰ NHIÊN, DÂN CƯ, XÃ HỘI VÀ KINH TẾ KHU VỰC ĐÔNG NAM Á</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Phân tích được ảnh hưởng của vị trí địa lí, phạm vi lãnh thổ, đặc điểm tự nhiê</w:t>
      </w:r>
      <w:r w:rsidRPr="00C02649">
        <w:rPr>
          <w:rFonts w:ascii="Times New Roman" w:hAnsi="Times New Roman" w:cs="Times New Roman"/>
          <w:sz w:val="26"/>
          <w:szCs w:val="26"/>
        </w:rPr>
        <w:t xml:space="preserve">n, </w:t>
      </w:r>
      <w:r w:rsidR="00A96C7D" w:rsidRPr="00C02649">
        <w:rPr>
          <w:rFonts w:ascii="Times New Roman" w:hAnsi="Times New Roman" w:cs="Times New Roman"/>
          <w:sz w:val="26"/>
          <w:szCs w:val="26"/>
        </w:rPr>
        <w:t>tài nguyên thiên nhiên đến phát triển kinh tế - xã hội.</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 xml:space="preserve">Dân cư, xã </w:t>
      </w:r>
      <w:proofErr w:type="gramStart"/>
      <w:r w:rsidR="00A96C7D" w:rsidRPr="00C02649">
        <w:rPr>
          <w:rFonts w:ascii="Times New Roman" w:hAnsi="Times New Roman" w:cs="Times New Roman"/>
          <w:sz w:val="26"/>
          <w:szCs w:val="26"/>
        </w:rPr>
        <w:t>hộ</w:t>
      </w:r>
      <w:r w:rsidR="00C02649" w:rsidRPr="00C02649">
        <w:rPr>
          <w:rFonts w:ascii="Times New Roman" w:hAnsi="Times New Roman" w:cs="Times New Roman"/>
          <w:sz w:val="26"/>
          <w:szCs w:val="26"/>
        </w:rPr>
        <w:t>i:</w:t>
      </w:r>
      <w:r w:rsidR="00A96C7D" w:rsidRPr="00C02649">
        <w:rPr>
          <w:rFonts w:ascii="Times New Roman" w:hAnsi="Times New Roman" w:cs="Times New Roman"/>
          <w:sz w:val="26"/>
          <w:szCs w:val="26"/>
        </w:rPr>
        <w:t>Phân</w:t>
      </w:r>
      <w:proofErr w:type="gramEnd"/>
      <w:r w:rsidR="00A96C7D" w:rsidRPr="00C02649">
        <w:rPr>
          <w:rFonts w:ascii="Times New Roman" w:hAnsi="Times New Roman" w:cs="Times New Roman"/>
          <w:sz w:val="26"/>
          <w:szCs w:val="26"/>
        </w:rPr>
        <w:t xml:space="preserve"> tích được tác động của các đặc điểm dân cư, xã hội tới phát triển kinh tế -</w:t>
      </w:r>
    </w:p>
    <w:p w:rsidR="00A96C7D" w:rsidRPr="00C02649" w:rsidRDefault="00A96C7D"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xã hội.</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 xml:space="preserve">Kinh </w:t>
      </w:r>
      <w:proofErr w:type="gramStart"/>
      <w:r w:rsidR="00A96C7D" w:rsidRPr="00C02649">
        <w:rPr>
          <w:rFonts w:ascii="Times New Roman" w:hAnsi="Times New Roman" w:cs="Times New Roman"/>
          <w:sz w:val="26"/>
          <w:szCs w:val="26"/>
        </w:rPr>
        <w:t>tế</w:t>
      </w: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Trình</w:t>
      </w:r>
      <w:proofErr w:type="gramEnd"/>
      <w:r w:rsidR="00A96C7D" w:rsidRPr="00C02649">
        <w:rPr>
          <w:rFonts w:ascii="Times New Roman" w:hAnsi="Times New Roman" w:cs="Times New Roman"/>
          <w:sz w:val="26"/>
          <w:szCs w:val="26"/>
        </w:rPr>
        <w:t xml:space="preserve"> bày và giải thích được tình hình phát triển kinh tế chung, sự phát triển các</w:t>
      </w:r>
    </w:p>
    <w:p w:rsidR="00C02649" w:rsidRPr="00C02649" w:rsidRDefault="00A96C7D" w:rsidP="00C02649">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ngành kinh tế của khu vực Đông Nam Á.</w:t>
      </w:r>
    </w:p>
    <w:p w:rsidR="00C02649" w:rsidRPr="00C02649" w:rsidRDefault="00C02649" w:rsidP="003B0C8A">
      <w:pPr>
        <w:autoSpaceDE w:val="0"/>
        <w:autoSpaceDN w:val="0"/>
        <w:adjustRightInd w:val="0"/>
        <w:spacing w:after="0" w:line="240" w:lineRule="auto"/>
        <w:ind w:right="-90"/>
        <w:rPr>
          <w:rFonts w:ascii="Times New Roman" w:hAnsi="Times New Roman" w:cs="Times New Roman"/>
          <w:color w:val="000000" w:themeColor="text1"/>
          <w:sz w:val="26"/>
          <w:szCs w:val="26"/>
        </w:rPr>
      </w:pPr>
      <w:r w:rsidRPr="00C02649">
        <w:rPr>
          <w:rFonts w:ascii="Times New Roman" w:hAnsi="Times New Roman" w:cs="Times New Roman"/>
          <w:b/>
          <w:color w:val="000000" w:themeColor="text1"/>
          <w:sz w:val="26"/>
          <w:szCs w:val="26"/>
          <w:lang w:val="pt-BR"/>
        </w:rPr>
        <w:t>BÀI</w:t>
      </w:r>
      <w:r w:rsidRPr="00C02649">
        <w:rPr>
          <w:rFonts w:ascii="Times New Roman" w:hAnsi="Times New Roman" w:cs="Times New Roman"/>
          <w:b/>
          <w:color w:val="000000" w:themeColor="text1"/>
          <w:sz w:val="26"/>
          <w:szCs w:val="26"/>
          <w:lang w:val="pt-BR"/>
        </w:rPr>
        <w:t>. HIỆP HỘI CÁC QUỐC GIA ĐÔNG NAM Á (ASEAN)</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Hiệp hội các quốc gia Đông Nam Á(ASEAN)</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Hoạt động kinh tế đối ngoại</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P</w:t>
      </w:r>
      <w:r w:rsidR="00A96C7D" w:rsidRPr="00C02649">
        <w:rPr>
          <w:rFonts w:ascii="Times New Roman" w:hAnsi="Times New Roman" w:cs="Times New Roman"/>
          <w:sz w:val="26"/>
          <w:szCs w:val="26"/>
        </w:rPr>
        <w:t>hân tích được các thành tựu và thách thức củ</w:t>
      </w:r>
      <w:r w:rsidRPr="00C02649">
        <w:rPr>
          <w:rFonts w:ascii="Times New Roman" w:hAnsi="Times New Roman" w:cs="Times New Roman"/>
          <w:sz w:val="26"/>
          <w:szCs w:val="26"/>
        </w:rPr>
        <w:t xml:space="preserve">a </w:t>
      </w:r>
      <w:r w:rsidR="00A96C7D" w:rsidRPr="00C02649">
        <w:rPr>
          <w:rFonts w:ascii="Times New Roman" w:hAnsi="Times New Roman" w:cs="Times New Roman"/>
          <w:sz w:val="26"/>
          <w:szCs w:val="26"/>
        </w:rPr>
        <w:t>ASEAN.</w:t>
      </w:r>
    </w:p>
    <w:p w:rsidR="00A96C7D" w:rsidRPr="00C02649" w:rsidRDefault="00DA7170" w:rsidP="003B0C8A">
      <w:pPr>
        <w:autoSpaceDE w:val="0"/>
        <w:autoSpaceDN w:val="0"/>
        <w:adjustRightInd w:val="0"/>
        <w:spacing w:after="0" w:line="240" w:lineRule="auto"/>
        <w:ind w:right="-90"/>
        <w:rPr>
          <w:rFonts w:ascii="Times New Roman" w:hAnsi="Times New Roman" w:cs="Times New Roman"/>
          <w:sz w:val="26"/>
          <w:szCs w:val="26"/>
        </w:rPr>
      </w:pP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Chứng minh được sự hợp tác đa dạng và vai trò của Việt Nam trong ASEAN.</w:t>
      </w:r>
      <w:r w:rsidRPr="00C02649">
        <w:rPr>
          <w:rFonts w:ascii="Times New Roman" w:hAnsi="Times New Roman" w:cs="Times New Roman"/>
          <w:sz w:val="26"/>
          <w:szCs w:val="26"/>
        </w:rPr>
        <w:t xml:space="preserve"> </w:t>
      </w:r>
      <w:r w:rsidR="00A96C7D" w:rsidRPr="00C02649">
        <w:rPr>
          <w:rFonts w:ascii="Times New Roman" w:hAnsi="Times New Roman" w:cs="Times New Roman"/>
          <w:sz w:val="26"/>
          <w:szCs w:val="26"/>
        </w:rPr>
        <w:t>Phân tích được ảnh hưởng của vị trí địa lí, đặc điểm tự nhiên và tài nguyên thiê</w:t>
      </w:r>
      <w:r w:rsidRPr="00C02649">
        <w:rPr>
          <w:rFonts w:ascii="Times New Roman" w:hAnsi="Times New Roman" w:cs="Times New Roman"/>
          <w:sz w:val="26"/>
          <w:szCs w:val="26"/>
        </w:rPr>
        <w:t xml:space="preserve">n </w:t>
      </w:r>
      <w:r w:rsidR="00A96C7D" w:rsidRPr="00C02649">
        <w:rPr>
          <w:rFonts w:ascii="Times New Roman" w:hAnsi="Times New Roman" w:cs="Times New Roman"/>
          <w:sz w:val="26"/>
          <w:szCs w:val="26"/>
        </w:rPr>
        <w:t>nhiên đến phát triển kinh tế - xã hội.</w:t>
      </w:r>
    </w:p>
    <w:p w:rsidR="00235749" w:rsidRPr="00C02649" w:rsidRDefault="00235749" w:rsidP="003B0C8A">
      <w:pPr>
        <w:spacing w:after="0" w:line="276" w:lineRule="auto"/>
        <w:ind w:right="-90"/>
        <w:rPr>
          <w:rFonts w:ascii="Times New Roman" w:eastAsia="Times New Roman" w:hAnsi="Times New Roman" w:cs="Times New Roman"/>
          <w:b/>
          <w:bCs/>
          <w:sz w:val="26"/>
          <w:szCs w:val="26"/>
        </w:rPr>
      </w:pPr>
      <w:r w:rsidRPr="00C02649">
        <w:rPr>
          <w:rFonts w:ascii="Times New Roman" w:eastAsia="Times New Roman" w:hAnsi="Times New Roman" w:cs="Times New Roman"/>
          <w:b/>
          <w:bCs/>
          <w:sz w:val="26"/>
          <w:szCs w:val="26"/>
        </w:rPr>
        <w:t xml:space="preserve">2. </w:t>
      </w:r>
      <w:r w:rsidRPr="00C02649">
        <w:rPr>
          <w:rFonts w:ascii="Times New Roman" w:eastAsia="Times New Roman" w:hAnsi="Times New Roman" w:cs="Times New Roman"/>
          <w:b/>
          <w:bCs/>
          <w:sz w:val="26"/>
          <w:szCs w:val="26"/>
          <w:lang w:val="nl-NL"/>
        </w:rPr>
        <w:t xml:space="preserve"> Kỹ năng:</w:t>
      </w:r>
    </w:p>
    <w:p w:rsidR="00235749" w:rsidRPr="00C02649" w:rsidRDefault="00235749" w:rsidP="003B0C8A">
      <w:pPr>
        <w:widowControl w:val="0"/>
        <w:tabs>
          <w:tab w:val="left" w:pos="334"/>
        </w:tabs>
        <w:autoSpaceDE w:val="0"/>
        <w:autoSpaceDN w:val="0"/>
        <w:spacing w:after="0" w:line="276" w:lineRule="auto"/>
        <w:ind w:right="-90"/>
        <w:rPr>
          <w:rFonts w:ascii="Times New Roman" w:eastAsia="Times New Roman" w:hAnsi="Times New Roman" w:cs="Times New Roman"/>
          <w:sz w:val="26"/>
          <w:szCs w:val="26"/>
          <w:lang w:val="nl-NL"/>
        </w:rPr>
      </w:pPr>
      <w:r w:rsidRPr="00C02649">
        <w:rPr>
          <w:rFonts w:ascii="Times New Roman" w:eastAsia="Times New Roman" w:hAnsi="Times New Roman" w:cs="Times New Roman"/>
          <w:sz w:val="26"/>
          <w:szCs w:val="26"/>
          <w:lang w:val="nl-NL"/>
        </w:rPr>
        <w:t>- Xác định và vẽ được các dạng biểu đồ: tròn, cột, đường.</w:t>
      </w:r>
    </w:p>
    <w:p w:rsidR="00235749" w:rsidRPr="00C02649" w:rsidRDefault="00235749" w:rsidP="003B0C8A">
      <w:pPr>
        <w:widowControl w:val="0"/>
        <w:tabs>
          <w:tab w:val="left" w:pos="334"/>
        </w:tabs>
        <w:autoSpaceDE w:val="0"/>
        <w:autoSpaceDN w:val="0"/>
        <w:spacing w:after="0" w:line="276" w:lineRule="auto"/>
        <w:ind w:right="-90"/>
        <w:rPr>
          <w:rFonts w:ascii="Times New Roman" w:eastAsia="Times New Roman" w:hAnsi="Times New Roman" w:cs="Times New Roman"/>
          <w:sz w:val="26"/>
          <w:szCs w:val="26"/>
          <w:lang w:val="nl-NL"/>
        </w:rPr>
      </w:pPr>
      <w:r w:rsidRPr="00C02649">
        <w:rPr>
          <w:rFonts w:ascii="Times New Roman" w:eastAsia="Times New Roman" w:hAnsi="Times New Roman" w:cs="Times New Roman"/>
          <w:sz w:val="26"/>
          <w:szCs w:val="26"/>
          <w:lang w:val="nl-NL"/>
        </w:rPr>
        <w:t>- Tìm công thức: cơ cấu, tốc độ, mật độ dân số,tỉ suất gia tăng dân số tự nhiên.</w:t>
      </w:r>
    </w:p>
    <w:p w:rsidR="00235749" w:rsidRPr="00C02649" w:rsidRDefault="00235749" w:rsidP="003B0C8A">
      <w:pPr>
        <w:spacing w:after="0" w:line="276" w:lineRule="auto"/>
        <w:ind w:right="-90"/>
        <w:contextualSpacing/>
        <w:rPr>
          <w:rFonts w:ascii="Times New Roman" w:eastAsia="Times New Roman" w:hAnsi="Times New Roman" w:cs="Times New Roman"/>
          <w:b/>
          <w:bCs/>
          <w:sz w:val="26"/>
          <w:szCs w:val="26"/>
          <w:lang w:val="nl-NL"/>
        </w:rPr>
      </w:pPr>
      <w:bookmarkStart w:id="1" w:name="_Hlk121318166"/>
      <w:r w:rsidRPr="00C02649">
        <w:rPr>
          <w:rFonts w:ascii="Times New Roman" w:eastAsia="Times New Roman" w:hAnsi="Times New Roman" w:cs="Times New Roman"/>
          <w:b/>
          <w:bCs/>
          <w:sz w:val="26"/>
          <w:szCs w:val="26"/>
          <w:lang w:val="nl-NL"/>
        </w:rPr>
        <w:t xml:space="preserve">PHẦN II: </w:t>
      </w:r>
      <w:bookmarkEnd w:id="1"/>
      <w:r w:rsidRPr="00C02649">
        <w:rPr>
          <w:rFonts w:ascii="Times New Roman" w:eastAsia="Times New Roman" w:hAnsi="Times New Roman" w:cs="Times New Roman"/>
          <w:b/>
          <w:bCs/>
          <w:sz w:val="26"/>
          <w:szCs w:val="26"/>
          <w:lang w:val="nl-NL"/>
        </w:rPr>
        <w:t>Trắc nghiệm</w:t>
      </w:r>
    </w:p>
    <w:p w:rsidR="000A2BB4" w:rsidRPr="00C02649" w:rsidRDefault="00235749" w:rsidP="000A2BB4">
      <w:pPr>
        <w:spacing w:after="0" w:line="276" w:lineRule="auto"/>
        <w:ind w:right="-90"/>
        <w:rPr>
          <w:rFonts w:ascii="Times New Roman" w:eastAsia="Times New Roman" w:hAnsi="Times New Roman" w:cs="Times New Roman"/>
          <w:b/>
          <w:bCs/>
          <w:sz w:val="26"/>
          <w:szCs w:val="26"/>
          <w:lang w:val="nl-NL"/>
        </w:rPr>
      </w:pPr>
      <w:r w:rsidRPr="00C02649">
        <w:rPr>
          <w:rFonts w:ascii="Times New Roman" w:eastAsia="Times New Roman" w:hAnsi="Times New Roman" w:cs="Times New Roman"/>
          <w:b/>
          <w:bCs/>
          <w:sz w:val="26"/>
          <w:szCs w:val="26"/>
          <w:lang w:val="nl-NL"/>
        </w:rPr>
        <w:t>* Đề trắc nghiệm tham khảo:</w:t>
      </w:r>
    </w:p>
    <w:p w:rsidR="000A2BB4" w:rsidRPr="00C02649" w:rsidRDefault="000A2BB4" w:rsidP="00EA387D">
      <w:pPr>
        <w:ind w:right="565"/>
        <w:rPr>
          <w:rFonts w:ascii="Times New Roman" w:hAnsi="Times New Roman" w:cs="Times New Roman"/>
          <w:b/>
          <w:bCs/>
          <w:sz w:val="26"/>
          <w:szCs w:val="26"/>
        </w:rPr>
      </w:pPr>
      <w:r w:rsidRPr="00C02649">
        <w:rPr>
          <w:rFonts w:ascii="Times New Roman" w:hAnsi="Times New Roman" w:cs="Times New Roman"/>
          <w:b/>
          <w:bCs/>
          <w:sz w:val="26"/>
          <w:szCs w:val="26"/>
        </w:rPr>
        <w:t xml:space="preserve">1.Câu trắc nghiệm nhiều phương án lựa chọn. </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w:t>
      </w:r>
      <w:r w:rsidRPr="00EA387D">
        <w:rPr>
          <w:rFonts w:ascii="Times New Roman" w:eastAsia="Times New Roman" w:hAnsi="Times New Roman" w:cs="Times New Roman"/>
          <w:sz w:val="26"/>
          <w:szCs w:val="26"/>
        </w:rPr>
        <w:t xml:space="preserve"> Tên gọi Liên minh châu Âu (EU)</w:t>
      </w:r>
      <w:r w:rsidRPr="00EA387D">
        <w:rPr>
          <w:rFonts w:ascii="Times New Roman" w:eastAsia="Times New Roman" w:hAnsi="Times New Roman" w:cs="Times New Roman"/>
          <w:b/>
          <w:sz w:val="26"/>
          <w:szCs w:val="26"/>
        </w:rPr>
        <w:t xml:space="preserve"> </w:t>
      </w:r>
      <w:r w:rsidRPr="00EA387D">
        <w:rPr>
          <w:rFonts w:ascii="Times New Roman" w:eastAsia="Times New Roman" w:hAnsi="Times New Roman" w:cs="Times New Roman"/>
          <w:sz w:val="26"/>
          <w:szCs w:val="26"/>
        </w:rPr>
        <w:t>có từ năm nào?</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1963.</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1973.</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1983.</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1993.</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lastRenderedPageBreak/>
        <w:t>Câu 2:</w:t>
      </w:r>
      <w:r w:rsidRPr="00EA387D">
        <w:rPr>
          <w:rFonts w:ascii="Times New Roman" w:eastAsia="Times New Roman" w:hAnsi="Times New Roman" w:cs="Times New Roman"/>
          <w:sz w:val="26"/>
          <w:szCs w:val="26"/>
        </w:rPr>
        <w:t xml:space="preserve"> Liên minh châu Âu (EU)</w:t>
      </w:r>
      <w:r w:rsidRPr="00EA387D">
        <w:rPr>
          <w:rFonts w:ascii="Times New Roman" w:eastAsia="Times New Roman" w:hAnsi="Times New Roman" w:cs="Times New Roman"/>
          <w:b/>
          <w:sz w:val="26"/>
          <w:szCs w:val="26"/>
        </w:rPr>
        <w:t xml:space="preserve"> </w:t>
      </w:r>
      <w:r w:rsidRPr="00EA387D">
        <w:rPr>
          <w:rFonts w:ascii="Times New Roman" w:eastAsia="Times New Roman" w:hAnsi="Times New Roman" w:cs="Times New Roman"/>
          <w:sz w:val="26"/>
          <w:szCs w:val="26"/>
        </w:rPr>
        <w:t>chính thức ra đời từ năm</w:t>
      </w:r>
      <w:bookmarkStart w:id="2" w:name="_GoBack"/>
      <w:bookmarkEnd w:id="2"/>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1951.</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1957.</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1967.</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1993.</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3:</w:t>
      </w:r>
      <w:r w:rsidRPr="00EA387D">
        <w:rPr>
          <w:rFonts w:ascii="Times New Roman" w:eastAsia="Times New Roman" w:hAnsi="Times New Roman" w:cs="Times New Roman"/>
          <w:sz w:val="26"/>
          <w:szCs w:val="26"/>
        </w:rPr>
        <w:t xml:space="preserve"> Tổng số các nước thành viên của EU hiện nay (2020)</w:t>
      </w:r>
      <w:r w:rsidRPr="00EA387D">
        <w:rPr>
          <w:rFonts w:ascii="Times New Roman" w:eastAsia="Times New Roman" w:hAnsi="Times New Roman" w:cs="Times New Roman"/>
          <w:b/>
          <w:sz w:val="26"/>
          <w:szCs w:val="26"/>
        </w:rPr>
        <w:t xml:space="preserve"> </w:t>
      </w:r>
      <w:r w:rsidRPr="00EA387D">
        <w:rPr>
          <w:rFonts w:ascii="Times New Roman" w:eastAsia="Times New Roman" w:hAnsi="Times New Roman" w:cs="Times New Roman"/>
          <w:sz w:val="26"/>
          <w:szCs w:val="26"/>
        </w:rPr>
        <w:t>là</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25.</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26.</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C. </w:t>
      </w:r>
      <w:r w:rsidRPr="00EA387D">
        <w:rPr>
          <w:rFonts w:ascii="Times New Roman" w:eastAsia="Times New Roman" w:hAnsi="Times New Roman" w:cs="Times New Roman"/>
          <w:sz w:val="26"/>
          <w:szCs w:val="26"/>
        </w:rPr>
        <w:t>27.</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28.</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4:</w:t>
      </w:r>
      <w:r w:rsidRPr="00EA387D">
        <w:rPr>
          <w:rFonts w:ascii="Times New Roman" w:eastAsia="Times New Roman" w:hAnsi="Times New Roman" w:cs="Times New Roman"/>
          <w:sz w:val="26"/>
          <w:szCs w:val="26"/>
        </w:rPr>
        <w:t xml:space="preserve"> Các nước nào sau đây là thành viên của EU từ năm 1957?</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Pháp, CHLB Đức, I-ta-li-a, Áo, Hà Lan, Lúc-xăm-bua.</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Pháp, CHLB Đức, I-ta-li-a, Bỉ, Hà Lan, Lúc-xăm-bua.</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Pháp, CHLB Đức, I-ta-li-a, Bỉ, Ba Lan, Lúc-xăm-bua.</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Pháp, CHLB Đức, I-ta-li-a, Bỉ, Na Uy, Lúc-xăm-bua.</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5:</w:t>
      </w:r>
      <w:r w:rsidRPr="00EA387D">
        <w:rPr>
          <w:rFonts w:ascii="Times New Roman" w:eastAsia="Times New Roman" w:hAnsi="Times New Roman" w:cs="Times New Roman"/>
          <w:sz w:val="26"/>
          <w:szCs w:val="26"/>
        </w:rPr>
        <w:t xml:space="preserve"> Các nước nào sau đây là thành viên của EU từ năm 1995?</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Thụy Điển, Phần Lan, Áo.</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Phần Lan, Áo, Lát-vi-na.</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Áo, Lát-vi-na, E-xtô-ni-a.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E-xtô-ni-a, Áo, Lát-vi-a.</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6:</w:t>
      </w:r>
      <w:r w:rsidRPr="00EA387D">
        <w:rPr>
          <w:rFonts w:ascii="Times New Roman" w:eastAsia="Times New Roman" w:hAnsi="Times New Roman" w:cs="Times New Roman"/>
          <w:sz w:val="26"/>
          <w:szCs w:val="26"/>
        </w:rPr>
        <w:t xml:space="preserve"> Nước nào sau đây gia nhập EU năm 2013?</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Hung-ga-ri.</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Croát-ti-a.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Ru-ma-ni.</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Bun-ga-ri.</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7:</w:t>
      </w:r>
      <w:r w:rsidRPr="00EA387D">
        <w:rPr>
          <w:rFonts w:ascii="Times New Roman" w:eastAsia="Times New Roman" w:hAnsi="Times New Roman" w:cs="Times New Roman"/>
          <w:sz w:val="26"/>
          <w:szCs w:val="26"/>
        </w:rPr>
        <w:t xml:space="preserve"> Các nước gia nhập EU năm 2007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Ru-ma-ni, An-ba-ni.</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An-ba-ni, Bun-ga-ri.</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C. </w:t>
      </w:r>
      <w:r w:rsidRPr="00EA387D">
        <w:rPr>
          <w:rFonts w:ascii="Times New Roman" w:eastAsia="Times New Roman" w:hAnsi="Times New Roman" w:cs="Times New Roman"/>
          <w:sz w:val="26"/>
          <w:szCs w:val="26"/>
        </w:rPr>
        <w:t>Bun-ga-ri, Ru-ma-ni.</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Ru-ma-ni, I-ta-li-a.</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8:</w:t>
      </w:r>
      <w:r w:rsidRPr="00EA387D">
        <w:rPr>
          <w:rFonts w:ascii="Times New Roman" w:eastAsia="Times New Roman" w:hAnsi="Times New Roman" w:cs="Times New Roman"/>
          <w:sz w:val="26"/>
          <w:szCs w:val="26"/>
        </w:rPr>
        <w:t xml:space="preserve"> Các nước nào sau đây ở châu Âu hiện nay (2020)</w:t>
      </w:r>
      <w:r w:rsidRPr="00EA387D">
        <w:rPr>
          <w:rFonts w:ascii="Times New Roman" w:eastAsia="Times New Roman" w:hAnsi="Times New Roman" w:cs="Times New Roman"/>
          <w:b/>
          <w:sz w:val="26"/>
          <w:szCs w:val="26"/>
        </w:rPr>
        <w:t xml:space="preserve"> </w:t>
      </w:r>
      <w:r w:rsidRPr="00EA387D">
        <w:rPr>
          <w:rFonts w:ascii="Times New Roman" w:eastAsia="Times New Roman" w:hAnsi="Times New Roman" w:cs="Times New Roman"/>
          <w:sz w:val="26"/>
          <w:szCs w:val="26"/>
        </w:rPr>
        <w:t>vẫn chưa gia nhập EU?</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Anh, Pháp.</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Pháp, Đức.</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Đức, Na Uy.</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Na Uy, Thụy Sĩ.</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9:</w:t>
      </w:r>
      <w:r w:rsidRPr="00EA387D">
        <w:rPr>
          <w:rFonts w:ascii="Times New Roman" w:eastAsia="Times New Roman" w:hAnsi="Times New Roman" w:cs="Times New Roman"/>
          <w:sz w:val="26"/>
          <w:szCs w:val="26"/>
        </w:rPr>
        <w:t xml:space="preserve"> Vào năm 2016, nước nào sau đây ra khỏi EU?</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Pháp.</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Đức.</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C. </w:t>
      </w:r>
      <w:r w:rsidRPr="00EA387D">
        <w:rPr>
          <w:rFonts w:ascii="Times New Roman" w:eastAsia="Times New Roman" w:hAnsi="Times New Roman" w:cs="Times New Roman"/>
          <w:sz w:val="26"/>
          <w:szCs w:val="26"/>
        </w:rPr>
        <w:t>Anh.</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Thụy Điển.</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10:</w:t>
      </w:r>
      <w:r w:rsidRPr="00EA387D">
        <w:rPr>
          <w:rFonts w:ascii="Times New Roman" w:eastAsia="Times New Roman" w:hAnsi="Times New Roman" w:cs="Times New Roman"/>
          <w:sz w:val="26"/>
          <w:szCs w:val="26"/>
        </w:rPr>
        <w:t xml:space="preserve"> Nước nằm giữa châu Âu hiện nay (2020)</w:t>
      </w:r>
      <w:r w:rsidRPr="00EA387D">
        <w:rPr>
          <w:rFonts w:ascii="Times New Roman" w:eastAsia="Times New Roman" w:hAnsi="Times New Roman" w:cs="Times New Roman"/>
          <w:b/>
          <w:sz w:val="26"/>
          <w:szCs w:val="26"/>
        </w:rPr>
        <w:t xml:space="preserve"> </w:t>
      </w:r>
      <w:r w:rsidRPr="00EA387D">
        <w:rPr>
          <w:rFonts w:ascii="Times New Roman" w:eastAsia="Times New Roman" w:hAnsi="Times New Roman" w:cs="Times New Roman"/>
          <w:sz w:val="26"/>
          <w:szCs w:val="26"/>
        </w:rPr>
        <w:t>chưa gia nhập EU là</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Thụy Sĩ.</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Ai-len.</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NaUy.</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Bỉ.</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11:</w:t>
      </w:r>
      <w:r w:rsidRPr="00EA387D">
        <w:rPr>
          <w:rFonts w:ascii="Times New Roman" w:eastAsia="Times New Roman" w:hAnsi="Times New Roman" w:cs="Times New Roman"/>
          <w:sz w:val="26"/>
          <w:szCs w:val="26"/>
        </w:rPr>
        <w:t xml:space="preserve"> Mục đích của EU là</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cùng nhau thúc đẩy phát triển sự thống nhất châu Âu.</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ngăn chặn nguy cơ xung đột giữa các dân tộc, tôn giáo.</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cùng nhau hạn chế các dòng nhập cư trái phép xảy ra.</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bảo vệ an ninh, phòng chống nguy cơ biến đổi khí hậu.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12:</w:t>
      </w:r>
      <w:r w:rsidRPr="00EA387D">
        <w:rPr>
          <w:rFonts w:ascii="Times New Roman" w:eastAsia="Times New Roman" w:hAnsi="Times New Roman" w:cs="Times New Roman"/>
          <w:sz w:val="26"/>
          <w:szCs w:val="26"/>
        </w:rPr>
        <w:t xml:space="preserve"> Mục tiêu của EU là</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tạo ra môi trường cho sự tự do lưu thông con người, dịch vụ, hàng hóa, tiền tệ.</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xây dựng, phát triển một khu vực có sự hòa hợp về kinh tế, chính trị và xã hội.</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cùng liên kết về kinh tế, luật pháp, an ninh và đối ngoại, môi trường, giáo dục.</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góp phần vào việc duy trì hòa bình và an ninh thế giới, chống biến đổi khí hậu.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13:</w:t>
      </w:r>
      <w:r w:rsidRPr="00EA387D">
        <w:rPr>
          <w:rFonts w:ascii="Times New Roman" w:eastAsia="Times New Roman" w:hAnsi="Times New Roman" w:cs="Times New Roman"/>
          <w:sz w:val="26"/>
          <w:szCs w:val="26"/>
        </w:rPr>
        <w:t xml:space="preserve"> Lĩnh vực nào sau đây không đặt ra làm mục đích của EU?</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Kinh tế.</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Luật pháp.</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Nội vụ.</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Chính trị.</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14:</w:t>
      </w:r>
      <w:r w:rsidRPr="00EA387D">
        <w:rPr>
          <w:rFonts w:ascii="Times New Roman" w:eastAsia="Times New Roman" w:hAnsi="Times New Roman" w:cs="Times New Roman"/>
          <w:sz w:val="26"/>
          <w:szCs w:val="26"/>
        </w:rPr>
        <w:t xml:space="preserve"> Trong cơ cấu tổ chức của EU, công dân các quốc gia có vai trò</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bổ nhiệm.</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chấp thuận.</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bầu chọn.</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tổ chức.</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15:</w:t>
      </w:r>
      <w:r w:rsidRPr="00EA387D">
        <w:rPr>
          <w:rFonts w:ascii="Times New Roman" w:eastAsia="Times New Roman" w:hAnsi="Times New Roman" w:cs="Times New Roman"/>
          <w:sz w:val="26"/>
          <w:szCs w:val="26"/>
        </w:rPr>
        <w:t xml:space="preserve"> Thực hiện quyền bổ nhiệm Ngân hàng Trung ương của EU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công dân các quốc gia.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chính quyền các quốc gia.</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Nghị viện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Hội đồng bộ trưởng EU.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16:</w:t>
      </w:r>
      <w:r w:rsidRPr="00EA387D">
        <w:rPr>
          <w:rFonts w:ascii="Times New Roman" w:eastAsia="Times New Roman" w:hAnsi="Times New Roman" w:cs="Times New Roman"/>
          <w:sz w:val="26"/>
          <w:szCs w:val="26"/>
        </w:rPr>
        <w:t xml:space="preserve"> Cơ quan nào sau đây bổ nhiệm Ủy ban châu Âu?</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lastRenderedPageBreak/>
        <w:t xml:space="preserve">A. </w:t>
      </w:r>
      <w:r w:rsidRPr="00EA387D">
        <w:rPr>
          <w:rFonts w:ascii="Times New Roman" w:eastAsia="Times New Roman" w:hAnsi="Times New Roman" w:cs="Times New Roman"/>
          <w:sz w:val="26"/>
          <w:szCs w:val="26"/>
        </w:rPr>
        <w:t>Nghị viện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Hội đồng châu Âu.</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Hội đồng bộ trưởng EU.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Chính quyền các quốc gia.</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17:</w:t>
      </w:r>
      <w:r w:rsidRPr="00EA387D">
        <w:rPr>
          <w:rFonts w:ascii="Times New Roman" w:eastAsia="Times New Roman" w:hAnsi="Times New Roman" w:cs="Times New Roman"/>
          <w:sz w:val="26"/>
          <w:szCs w:val="26"/>
        </w:rPr>
        <w:t xml:space="preserve"> Thực hiện quyền bổ nhiệm Tòa án Kiểm toán của EU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công dân các quốc gia.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chính quyền các quốc gia.</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Nghị viện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Hội đồng bộ trưởng EU.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18:</w:t>
      </w:r>
      <w:r w:rsidRPr="00EA387D">
        <w:rPr>
          <w:rFonts w:ascii="Times New Roman" w:eastAsia="Times New Roman" w:hAnsi="Times New Roman" w:cs="Times New Roman"/>
          <w:sz w:val="26"/>
          <w:szCs w:val="26"/>
        </w:rPr>
        <w:t xml:space="preserve"> Thực hiện quyền bổ nhiệm Tòa án Công lí của EU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công dân các quốc gia.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chính quyền các quốc gia.</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Nghị viện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Hội đồng bộ trưởng EU.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19:</w:t>
      </w:r>
      <w:r w:rsidRPr="00EA387D">
        <w:rPr>
          <w:rFonts w:ascii="Times New Roman" w:eastAsia="Times New Roman" w:hAnsi="Times New Roman" w:cs="Times New Roman"/>
          <w:sz w:val="26"/>
          <w:szCs w:val="26"/>
        </w:rPr>
        <w:t xml:space="preserve"> Cơ quan có quyền quyết định cao nhất ở EU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Hội đồng bộ trường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Ủy ban châu Âu.</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Nghị viện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Hội đồng châu Âu.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Câu 20:</w:t>
      </w:r>
      <w:r w:rsidRPr="00EA387D">
        <w:rPr>
          <w:rFonts w:ascii="Times New Roman" w:eastAsia="Times New Roman" w:hAnsi="Times New Roman" w:cs="Times New Roman"/>
          <w:sz w:val="26"/>
          <w:szCs w:val="26"/>
        </w:rPr>
        <w:t xml:space="preserve"> Cơ quan đặt ra các định hướng chung ở EU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Hội đồng bộ trưởng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Ủy ban châu Âu.</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Nghị viện châu Âu.</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Hội đồng châu Âu.</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1:</w:t>
      </w:r>
      <w:r w:rsidRPr="00EA387D">
        <w:rPr>
          <w:rFonts w:ascii="Times New Roman" w:eastAsia="Times New Roman" w:hAnsi="Times New Roman" w:cs="Times New Roman"/>
          <w:sz w:val="26"/>
          <w:szCs w:val="26"/>
        </w:rPr>
        <w:t xml:space="preserve"> Khu vực Đông Nam Á nằm ở</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phía đông nam châu Á.</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giáp với Đại Tây Dương.</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giáp lục địa Ô-xtrây-li-a.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phía bắc nước Nhật Bản.</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2:</w:t>
      </w:r>
      <w:r w:rsidRPr="00EA387D">
        <w:rPr>
          <w:rFonts w:ascii="Times New Roman" w:eastAsia="Times New Roman" w:hAnsi="Times New Roman" w:cs="Times New Roman"/>
          <w:sz w:val="26"/>
          <w:szCs w:val="26"/>
        </w:rPr>
        <w:t xml:space="preserve"> Toàn bộ lãnh thổ của khu vực Đông Nam Á nằm hoàn toàn trong</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khu vực xích đạo.</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B. </w:t>
      </w:r>
      <w:r w:rsidRPr="00EA387D">
        <w:rPr>
          <w:rFonts w:ascii="Times New Roman" w:eastAsia="Times New Roman" w:hAnsi="Times New Roman" w:cs="Times New Roman"/>
          <w:sz w:val="26"/>
          <w:szCs w:val="26"/>
        </w:rPr>
        <w:t>vùng nội chí tuyến.</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khu vực gió mùa.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phạm vi bán cầu Bắc.</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3:</w:t>
      </w:r>
      <w:r w:rsidRPr="00EA387D">
        <w:rPr>
          <w:rFonts w:ascii="Times New Roman" w:eastAsia="Times New Roman" w:hAnsi="Times New Roman" w:cs="Times New Roman"/>
          <w:sz w:val="26"/>
          <w:szCs w:val="26"/>
        </w:rPr>
        <w:t xml:space="preserve"> Khu vực Đông Nam Á không nằm ở vị trí cầu nối giữa</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lục địa Á-Âu với lục địa Ô-xtrây-li-a.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Ô-xtrây-li-a với các nước Đông Á.</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Thái Bình Dương và Ấn Độ Dương.</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Thái Bình Dương và Đại Tây Dương.</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4:</w:t>
      </w:r>
      <w:r w:rsidRPr="00EA387D">
        <w:rPr>
          <w:rFonts w:ascii="Times New Roman" w:eastAsia="Times New Roman" w:hAnsi="Times New Roman" w:cs="Times New Roman"/>
          <w:sz w:val="26"/>
          <w:szCs w:val="26"/>
        </w:rPr>
        <w:t xml:space="preserve"> Về tự nhiên, có thể xem Đông Nam Á gồm hai bộ phận.</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lục địa và biển đảo.</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đảo và quần đảo.</w:t>
      </w:r>
      <w:r w:rsidRPr="00EA387D">
        <w:rPr>
          <w:rFonts w:ascii="Times New Roman" w:eastAsia="Times New Roman" w:hAnsi="Times New Roman" w:cs="Times New Roman"/>
          <w:sz w:val="26"/>
          <w:szCs w:val="26"/>
        </w:rPr>
        <w:tab/>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lục địa và biển.</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biển và các đảo.</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5:</w:t>
      </w:r>
      <w:r w:rsidRPr="00EA387D">
        <w:rPr>
          <w:rFonts w:ascii="Times New Roman" w:eastAsia="Times New Roman" w:hAnsi="Times New Roman" w:cs="Times New Roman"/>
          <w:sz w:val="26"/>
          <w:szCs w:val="26"/>
        </w:rPr>
        <w:t xml:space="preserve"> Phát biểu nào sau đây </w:t>
      </w:r>
      <w:r w:rsidRPr="00EA387D">
        <w:rPr>
          <w:rFonts w:ascii="Times New Roman" w:eastAsia="Times New Roman" w:hAnsi="Times New Roman" w:cs="Times New Roman"/>
          <w:b/>
          <w:sz w:val="26"/>
          <w:szCs w:val="26"/>
        </w:rPr>
        <w:t xml:space="preserve">không </w:t>
      </w:r>
      <w:r w:rsidRPr="00EA387D">
        <w:rPr>
          <w:rFonts w:ascii="Times New Roman" w:eastAsia="Times New Roman" w:hAnsi="Times New Roman" w:cs="Times New Roman"/>
          <w:sz w:val="26"/>
          <w:szCs w:val="26"/>
        </w:rPr>
        <w:t>đúng về Đông Nam Á?</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Là nơi giao thoa giữa các nền văn hóa lớn.</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Là nơi các cường quốc muốn gây ảnh hưởng.</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Vị trí cầu nối lục địa Á - Âu và Ô-xtrây-li-a.</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Nằm ở trên vành đai lửa Thái Bình Dương.</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6:</w:t>
      </w:r>
      <w:r w:rsidRPr="00EA387D">
        <w:rPr>
          <w:rFonts w:ascii="Times New Roman" w:eastAsia="Times New Roman" w:hAnsi="Times New Roman" w:cs="Times New Roman"/>
          <w:sz w:val="26"/>
          <w:szCs w:val="26"/>
        </w:rPr>
        <w:t xml:space="preserve"> Đặc điểm tự nhiên của Đông Nam Á lục địa là có</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nhiều dãy núi hướng tây bắc - đông nam.</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nhiều đồi, núi và núi lửa; ít đồng bằng.</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đồng bằng với đất từ dung nham núi lửa.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khí hậu nhiệt đới gió mùa và xích đạo.</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7:</w:t>
      </w:r>
      <w:r w:rsidRPr="00EA387D">
        <w:rPr>
          <w:rFonts w:ascii="Times New Roman" w:eastAsia="Times New Roman" w:hAnsi="Times New Roman" w:cs="Times New Roman"/>
          <w:sz w:val="26"/>
          <w:szCs w:val="26"/>
        </w:rPr>
        <w:t xml:space="preserve"> Tự nhiên Đông Nam Á biển đảo không có</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nhiều dãy núi hướng tây bắc - đông nam.</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nhiều đồi, núi và núi lửa; ít đồng bằng.</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đồng bằng với đất từ dung nham núi lửa.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khí hậu nhiệt đới gió mùa và xích đạo.</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8:</w:t>
      </w:r>
      <w:r w:rsidRPr="00EA387D">
        <w:rPr>
          <w:rFonts w:ascii="Times New Roman" w:eastAsia="Times New Roman" w:hAnsi="Times New Roman" w:cs="Times New Roman"/>
          <w:sz w:val="26"/>
          <w:szCs w:val="26"/>
        </w:rPr>
        <w:t xml:space="preserve"> Đặc điểm tự nhiên của Đông Nam Á biển đảo là có</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địa hình bị chia cắt mạnh bởi các dãy núi.</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hướng các dãy núi chủ yếu tây bắc - đông nam.</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các đồng bằng phù sa do sông lớn bồi đắp nên.</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lastRenderedPageBreak/>
        <w:t xml:space="preserve">D. </w:t>
      </w:r>
      <w:r w:rsidRPr="00EA387D">
        <w:rPr>
          <w:rFonts w:ascii="Times New Roman" w:eastAsia="Times New Roman" w:hAnsi="Times New Roman" w:cs="Times New Roman"/>
          <w:sz w:val="26"/>
          <w:szCs w:val="26"/>
        </w:rPr>
        <w:t>nhiều quần đảo và hàng vạn đảo lớn, nhỏ.</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Câu </w:t>
      </w:r>
      <w:r w:rsidRPr="00DA2A8A">
        <w:rPr>
          <w:rFonts w:ascii="Times New Roman" w:eastAsia="Times New Roman" w:hAnsi="Times New Roman" w:cs="Times New Roman"/>
          <w:b/>
          <w:sz w:val="26"/>
          <w:szCs w:val="26"/>
        </w:rPr>
        <w:t>2</w:t>
      </w:r>
      <w:r w:rsidRPr="00EA387D">
        <w:rPr>
          <w:rFonts w:ascii="Times New Roman" w:eastAsia="Times New Roman" w:hAnsi="Times New Roman" w:cs="Times New Roman"/>
          <w:b/>
          <w:sz w:val="26"/>
          <w:szCs w:val="26"/>
        </w:rPr>
        <w:t>9:</w:t>
      </w:r>
      <w:r w:rsidRPr="00EA387D">
        <w:rPr>
          <w:rFonts w:ascii="Times New Roman" w:eastAsia="Times New Roman" w:hAnsi="Times New Roman" w:cs="Times New Roman"/>
          <w:sz w:val="26"/>
          <w:szCs w:val="26"/>
        </w:rPr>
        <w:t xml:space="preserve"> Tự nhiên của Đông Nam Á lục địa không có</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địa hình bị chia cắt mạnh bởi các dãy núi.</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hướng các dãy núi chủ yếu tây bắc - đông nam.</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các đồng bằng phù sa do sông lớn bồi đắp nên.</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nhiều quần đảo và hàng vạn đảo lớn, nhỏ.</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0:</w:t>
      </w:r>
      <w:r w:rsidRPr="00EA387D">
        <w:rPr>
          <w:rFonts w:ascii="Times New Roman" w:eastAsia="Times New Roman" w:hAnsi="Times New Roman" w:cs="Times New Roman"/>
          <w:sz w:val="26"/>
          <w:szCs w:val="26"/>
        </w:rPr>
        <w:t xml:space="preserve"> Điểm giống nhau về tự nhiên của Đông Nam Á lục địa và Đông Nam Á biển đảo là đều có</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khí hậu nhiệt đới gió mùa.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nhiều đồng bằng phù sa lớn.</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các sông lớn hướng bắc nam.</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các dãy núi và thung lũng rộng.</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1:</w:t>
      </w:r>
      <w:r w:rsidRPr="00EA387D">
        <w:rPr>
          <w:rFonts w:ascii="Times New Roman" w:eastAsia="Times New Roman" w:hAnsi="Times New Roman" w:cs="Times New Roman"/>
          <w:sz w:val="26"/>
          <w:szCs w:val="26"/>
        </w:rPr>
        <w:t xml:space="preserve"> Tự nhiên Đông Nam Á biển đảo khác với Đông Nam Á lục địa ở đặc điểm có</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khí hậu xích đạo.</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các dãy núi.</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các đồng bằng.</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đảo, quần đảo.</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2:</w:t>
      </w:r>
      <w:r w:rsidRPr="00EA387D">
        <w:rPr>
          <w:rFonts w:ascii="Times New Roman" w:eastAsia="Times New Roman" w:hAnsi="Times New Roman" w:cs="Times New Roman"/>
          <w:sz w:val="26"/>
          <w:szCs w:val="26"/>
        </w:rPr>
        <w:t xml:space="preserve"> Tự nhiên Đông Nam Á lục địa khác với Đông Nam Á biển đảo ở đặc điểm có</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mùa đông lạnh.</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mùa hạ mưa.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các đồng bằng.</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đảo, quần đảo.</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3:</w:t>
      </w:r>
      <w:r w:rsidRPr="00EA387D">
        <w:rPr>
          <w:rFonts w:ascii="Times New Roman" w:eastAsia="Times New Roman" w:hAnsi="Times New Roman" w:cs="Times New Roman"/>
          <w:sz w:val="26"/>
          <w:szCs w:val="26"/>
        </w:rPr>
        <w:t xml:space="preserve"> Phát biểu nào sau đây </w:t>
      </w:r>
      <w:r w:rsidRPr="00EA387D">
        <w:rPr>
          <w:rFonts w:ascii="Times New Roman" w:eastAsia="Times New Roman" w:hAnsi="Times New Roman" w:cs="Times New Roman"/>
          <w:b/>
          <w:sz w:val="26"/>
          <w:szCs w:val="26"/>
        </w:rPr>
        <w:t xml:space="preserve">không </w:t>
      </w:r>
      <w:r w:rsidRPr="00EA387D">
        <w:rPr>
          <w:rFonts w:ascii="Times New Roman" w:eastAsia="Times New Roman" w:hAnsi="Times New Roman" w:cs="Times New Roman"/>
          <w:sz w:val="26"/>
          <w:szCs w:val="26"/>
        </w:rPr>
        <w:t>đúng với tự nhiên Đông Nam Á lục địa?</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Địa hình bị chia cắt mạnh bởi các dãy núi.</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Có nhiều địa điểm núi ăn lan ra sát biển.</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Có các đồng bằng do sông lớn bồi đắp.</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Có đảo và quần đảo nhiều nhất thế giới.</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4:</w:t>
      </w:r>
      <w:r w:rsidRPr="00EA387D">
        <w:rPr>
          <w:rFonts w:ascii="Times New Roman" w:eastAsia="Times New Roman" w:hAnsi="Times New Roman" w:cs="Times New Roman"/>
          <w:sz w:val="26"/>
          <w:szCs w:val="26"/>
        </w:rPr>
        <w:t xml:space="preserve"> Phát biểu nào sau đây đúng với tự nhiên Đông Nam Á biển đảo?</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Địa hình bị chia cắt mạnh bởi các dãy núi.</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Có nhiều địa điểm núi ăn lan ra sát biển.</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Có các đồng bằng do sông lớn bồi đắp.</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Có đảo và quần đảo nhiều nhất thế giới.</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5:</w:t>
      </w:r>
      <w:r w:rsidRPr="00EA387D">
        <w:rPr>
          <w:rFonts w:ascii="Times New Roman" w:eastAsia="Times New Roman" w:hAnsi="Times New Roman" w:cs="Times New Roman"/>
          <w:sz w:val="26"/>
          <w:szCs w:val="26"/>
        </w:rPr>
        <w:t xml:space="preserve"> Đông Nam Á lục địa chủ yếu có khí hậu</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nhiệt đới gió mùa, cận xích đạo.</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cận xích đạo, xích đạo.</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xích đạo, nhiệt đới gió mùa.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nhiệt đới gió mùa, ôn đới.</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6:</w:t>
      </w:r>
      <w:r w:rsidRPr="00EA387D">
        <w:rPr>
          <w:rFonts w:ascii="Times New Roman" w:eastAsia="Times New Roman" w:hAnsi="Times New Roman" w:cs="Times New Roman"/>
          <w:sz w:val="26"/>
          <w:szCs w:val="26"/>
        </w:rPr>
        <w:t xml:space="preserve"> Đông Nam Á biển đảo chủ yếu có khí hậu</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nhiệt đới gió mùa, cận xích đạo.</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cận xích đạo, xích đạo.</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C. </w:t>
      </w:r>
      <w:r w:rsidRPr="00EA387D">
        <w:rPr>
          <w:rFonts w:ascii="Times New Roman" w:eastAsia="Times New Roman" w:hAnsi="Times New Roman" w:cs="Times New Roman"/>
          <w:sz w:val="26"/>
          <w:szCs w:val="26"/>
        </w:rPr>
        <w:t>xích đạo, nhiệt đới gió mùa.</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nhiệt đới gió mùa, ôn đới.</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7:</w:t>
      </w:r>
      <w:r w:rsidRPr="00EA387D">
        <w:rPr>
          <w:rFonts w:ascii="Times New Roman" w:eastAsia="Times New Roman" w:hAnsi="Times New Roman" w:cs="Times New Roman"/>
          <w:sz w:val="26"/>
          <w:szCs w:val="26"/>
        </w:rPr>
        <w:t xml:space="preserve"> Điều kiện thuận lợi để phát triển nông nghiệp ở Đông Nam Á </w:t>
      </w:r>
      <w:r w:rsidRPr="00EA387D">
        <w:rPr>
          <w:rFonts w:ascii="Times New Roman" w:eastAsia="Times New Roman" w:hAnsi="Times New Roman" w:cs="Times New Roman"/>
          <w:b/>
          <w:sz w:val="26"/>
          <w:szCs w:val="26"/>
        </w:rPr>
        <w:t xml:space="preserve">không </w:t>
      </w:r>
      <w:r w:rsidRPr="00EA387D">
        <w:rPr>
          <w:rFonts w:ascii="Times New Roman" w:eastAsia="Times New Roman" w:hAnsi="Times New Roman" w:cs="Times New Roman"/>
          <w:sz w:val="26"/>
          <w:szCs w:val="26"/>
        </w:rPr>
        <w:t>phải chủ yếu là</w:t>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khí hậu nóng ẩm.</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đất trồng đa dạng,</w:t>
      </w:r>
      <w:r w:rsidRPr="00EA387D">
        <w:rPr>
          <w:rFonts w:ascii="Times New Roman" w:eastAsia="Times New Roman" w:hAnsi="Times New Roman" w:cs="Times New Roman"/>
          <w:sz w:val="26"/>
          <w:szCs w:val="26"/>
        </w:rPr>
        <w:tab/>
      </w:r>
    </w:p>
    <w:p w:rsidR="00EA387D" w:rsidRPr="00EA387D" w:rsidRDefault="00EA387D" w:rsidP="00EA387D">
      <w:pPr>
        <w:tabs>
          <w:tab w:val="left" w:pos="2851"/>
          <w:tab w:val="left" w:pos="5422"/>
          <w:tab w:val="left" w:pos="7991"/>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sông ngòi dày đặc.</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địa hình nhiều núi.</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8:</w:t>
      </w:r>
      <w:r w:rsidRPr="00EA387D">
        <w:rPr>
          <w:rFonts w:ascii="Times New Roman" w:eastAsia="Times New Roman" w:hAnsi="Times New Roman" w:cs="Times New Roman"/>
          <w:sz w:val="26"/>
          <w:szCs w:val="26"/>
        </w:rPr>
        <w:t xml:space="preserve"> Nguyên nhân chủ yếu nhất làm cho diện tích rừng ở các nước Đông Nam Á có nguy cơ bị thu hẹp là</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A. </w:t>
      </w:r>
      <w:r w:rsidRPr="00EA387D">
        <w:rPr>
          <w:rFonts w:ascii="Times New Roman" w:eastAsia="Times New Roman" w:hAnsi="Times New Roman" w:cs="Times New Roman"/>
          <w:sz w:val="26"/>
          <w:szCs w:val="26"/>
        </w:rPr>
        <w:t>khai thác không hợp lí và cháy rừng.</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cháy rừng và phát triển nhiều thủy điện.</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mở rộng đất trồng đồi núi và cháy rừng.</w:t>
      </w:r>
      <w:r w:rsidRPr="00EA387D">
        <w:rPr>
          <w:rFonts w:ascii="Times New Roman" w:eastAsia="Times New Roman" w:hAnsi="Times New Roman" w:cs="Times New Roman"/>
          <w:sz w:val="26"/>
          <w:szCs w:val="26"/>
        </w:rPr>
        <w:tab/>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kết quả của việc trồng rừng còn hạn chế.</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3</w:t>
      </w:r>
      <w:r w:rsidRPr="00EA387D">
        <w:rPr>
          <w:rFonts w:ascii="Times New Roman" w:eastAsia="Times New Roman" w:hAnsi="Times New Roman" w:cs="Times New Roman"/>
          <w:b/>
          <w:sz w:val="26"/>
          <w:szCs w:val="26"/>
        </w:rPr>
        <w:t>9:</w:t>
      </w:r>
      <w:r w:rsidRPr="00EA387D">
        <w:rPr>
          <w:rFonts w:ascii="Times New Roman" w:eastAsia="Times New Roman" w:hAnsi="Times New Roman" w:cs="Times New Roman"/>
          <w:sz w:val="26"/>
          <w:szCs w:val="26"/>
        </w:rPr>
        <w:t xml:space="preserve"> Phát biểu nào sau đây </w:t>
      </w:r>
      <w:r w:rsidRPr="00EA387D">
        <w:rPr>
          <w:rFonts w:ascii="Times New Roman" w:eastAsia="Times New Roman" w:hAnsi="Times New Roman" w:cs="Times New Roman"/>
          <w:b/>
          <w:sz w:val="26"/>
          <w:szCs w:val="26"/>
        </w:rPr>
        <w:t xml:space="preserve">không </w:t>
      </w:r>
      <w:r w:rsidRPr="00EA387D">
        <w:rPr>
          <w:rFonts w:ascii="Times New Roman" w:eastAsia="Times New Roman" w:hAnsi="Times New Roman" w:cs="Times New Roman"/>
          <w:sz w:val="26"/>
          <w:szCs w:val="26"/>
        </w:rPr>
        <w:t>đúng với Đông Nam Á?</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Các nước trong khu vực (trừ Lào)</w:t>
      </w:r>
      <w:r w:rsidRPr="00EA387D">
        <w:rPr>
          <w:rFonts w:ascii="Times New Roman" w:eastAsia="Times New Roman" w:hAnsi="Times New Roman" w:cs="Times New Roman"/>
          <w:b/>
          <w:sz w:val="26"/>
          <w:szCs w:val="26"/>
        </w:rPr>
        <w:t xml:space="preserve"> </w:t>
      </w:r>
      <w:r w:rsidRPr="00EA387D">
        <w:rPr>
          <w:rFonts w:ascii="Times New Roman" w:eastAsia="Times New Roman" w:hAnsi="Times New Roman" w:cs="Times New Roman"/>
          <w:sz w:val="26"/>
          <w:szCs w:val="26"/>
        </w:rPr>
        <w:t>đều giáp biển.</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lastRenderedPageBreak/>
        <w:t xml:space="preserve">B. </w:t>
      </w:r>
      <w:r w:rsidRPr="00EA387D">
        <w:rPr>
          <w:rFonts w:ascii="Times New Roman" w:eastAsia="Times New Roman" w:hAnsi="Times New Roman" w:cs="Times New Roman"/>
          <w:sz w:val="26"/>
          <w:szCs w:val="26"/>
        </w:rPr>
        <w:t>Nằm trong vành đai sinh khoáng lớn của Trái Đất.</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C. </w:t>
      </w:r>
      <w:r w:rsidRPr="00EA387D">
        <w:rPr>
          <w:rFonts w:ascii="Times New Roman" w:eastAsia="Times New Roman" w:hAnsi="Times New Roman" w:cs="Times New Roman"/>
          <w:sz w:val="26"/>
          <w:szCs w:val="26"/>
        </w:rPr>
        <w:t>Có diện tích rừng xích đạo và nhiệt đới ẩm lớn.</w:t>
      </w:r>
    </w:p>
    <w:p w:rsidR="00EA387D" w:rsidRPr="00EA387D" w:rsidRDefault="00EA387D" w:rsidP="00EA387D">
      <w:pPr>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D. </w:t>
      </w:r>
      <w:r w:rsidRPr="00EA387D">
        <w:rPr>
          <w:rFonts w:ascii="Times New Roman" w:eastAsia="Times New Roman" w:hAnsi="Times New Roman" w:cs="Times New Roman"/>
          <w:sz w:val="26"/>
          <w:szCs w:val="26"/>
        </w:rPr>
        <w:t>ít chịu các thiên tai như động đất, sóng thần.</w:t>
      </w:r>
    </w:p>
    <w:p w:rsidR="00EA387D" w:rsidRPr="00EA387D" w:rsidRDefault="00EA387D" w:rsidP="00EA387D">
      <w:pPr>
        <w:spacing w:after="0" w:line="264" w:lineRule="auto"/>
        <w:contextualSpacing/>
        <w:jc w:val="both"/>
        <w:rPr>
          <w:rFonts w:ascii="Times New Roman" w:eastAsia="Times New Roman" w:hAnsi="Times New Roman" w:cs="Times New Roman"/>
          <w:sz w:val="26"/>
          <w:szCs w:val="26"/>
        </w:rPr>
      </w:pPr>
      <w:r w:rsidRPr="00DA2A8A">
        <w:rPr>
          <w:rFonts w:ascii="Times New Roman" w:eastAsia="Times New Roman" w:hAnsi="Times New Roman" w:cs="Times New Roman"/>
          <w:b/>
          <w:sz w:val="26"/>
          <w:szCs w:val="26"/>
        </w:rPr>
        <w:t>Câu 4</w:t>
      </w:r>
      <w:r w:rsidRPr="00EA387D">
        <w:rPr>
          <w:rFonts w:ascii="Times New Roman" w:eastAsia="Times New Roman" w:hAnsi="Times New Roman" w:cs="Times New Roman"/>
          <w:b/>
          <w:sz w:val="26"/>
          <w:szCs w:val="26"/>
        </w:rPr>
        <w:t>0:</w:t>
      </w:r>
      <w:r w:rsidRPr="00EA387D">
        <w:rPr>
          <w:rFonts w:ascii="Times New Roman" w:eastAsia="Times New Roman" w:hAnsi="Times New Roman" w:cs="Times New Roman"/>
          <w:sz w:val="26"/>
          <w:szCs w:val="26"/>
        </w:rPr>
        <w:t xml:space="preserve"> Đông Nam Á có diện tích rừng xích đạo lớn, do</w:t>
      </w:r>
    </w:p>
    <w:p w:rsidR="00EA387D" w:rsidRPr="00EA387D" w:rsidRDefault="00EA387D" w:rsidP="00EA387D">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rPr>
        <w:t xml:space="preserve">A. </w:t>
      </w:r>
      <w:r w:rsidRPr="00EA387D">
        <w:rPr>
          <w:rFonts w:ascii="Times New Roman" w:eastAsia="Times New Roman" w:hAnsi="Times New Roman" w:cs="Times New Roman"/>
          <w:sz w:val="26"/>
          <w:szCs w:val="26"/>
        </w:rPr>
        <w:t>nằm trong vành đai sinh khoáng.</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B. </w:t>
      </w:r>
      <w:r w:rsidRPr="00EA387D">
        <w:rPr>
          <w:rFonts w:ascii="Times New Roman" w:eastAsia="Times New Roman" w:hAnsi="Times New Roman" w:cs="Times New Roman"/>
          <w:sz w:val="26"/>
          <w:szCs w:val="26"/>
        </w:rPr>
        <w:t>hầu hết các nước đều giáp biển.</w:t>
      </w:r>
    </w:p>
    <w:p w:rsidR="00EA387D" w:rsidRPr="00DA2A8A" w:rsidRDefault="00EA387D" w:rsidP="00DA2A8A">
      <w:pPr>
        <w:tabs>
          <w:tab w:val="left" w:pos="5420"/>
        </w:tabs>
        <w:spacing w:after="0" w:line="264" w:lineRule="auto"/>
        <w:contextualSpacing/>
        <w:rPr>
          <w:rFonts w:ascii="Times New Roman" w:eastAsia="Times New Roman" w:hAnsi="Times New Roman" w:cs="Times New Roman"/>
          <w:sz w:val="26"/>
          <w:szCs w:val="26"/>
        </w:rPr>
      </w:pPr>
      <w:r w:rsidRPr="00EA387D">
        <w:rPr>
          <w:rFonts w:ascii="Times New Roman" w:eastAsia="Times New Roman" w:hAnsi="Times New Roman" w:cs="Times New Roman"/>
          <w:b/>
          <w:sz w:val="26"/>
          <w:szCs w:val="26"/>
          <w:u w:val="single"/>
        </w:rPr>
        <w:t xml:space="preserve">C. </w:t>
      </w:r>
      <w:r w:rsidRPr="00EA387D">
        <w:rPr>
          <w:rFonts w:ascii="Times New Roman" w:eastAsia="Times New Roman" w:hAnsi="Times New Roman" w:cs="Times New Roman"/>
          <w:sz w:val="26"/>
          <w:szCs w:val="26"/>
        </w:rPr>
        <w:t>có nhiệt lượng dồi dào, độ ẩm lớn.</w:t>
      </w:r>
      <w:r w:rsidRPr="00EA387D">
        <w:rPr>
          <w:rFonts w:ascii="Times New Roman" w:eastAsia="Times New Roman" w:hAnsi="Times New Roman" w:cs="Times New Roman"/>
          <w:sz w:val="26"/>
          <w:szCs w:val="26"/>
        </w:rPr>
        <w:tab/>
      </w:r>
      <w:r w:rsidRPr="00EA387D">
        <w:rPr>
          <w:rFonts w:ascii="Times New Roman" w:eastAsia="Times New Roman" w:hAnsi="Times New Roman" w:cs="Times New Roman"/>
          <w:b/>
          <w:sz w:val="26"/>
          <w:szCs w:val="26"/>
        </w:rPr>
        <w:t xml:space="preserve">D. </w:t>
      </w:r>
      <w:r w:rsidRPr="00EA387D">
        <w:rPr>
          <w:rFonts w:ascii="Times New Roman" w:eastAsia="Times New Roman" w:hAnsi="Times New Roman" w:cs="Times New Roman"/>
          <w:sz w:val="26"/>
          <w:szCs w:val="26"/>
        </w:rPr>
        <w:t>nhiệt độ trung bình cao quanh năm.</w:t>
      </w:r>
    </w:p>
    <w:p w:rsidR="000A2BB4" w:rsidRPr="00DA2A8A" w:rsidRDefault="000A2BB4" w:rsidP="000A2BB4">
      <w:pPr>
        <w:ind w:right="565"/>
        <w:rPr>
          <w:rFonts w:ascii="Times New Roman" w:hAnsi="Times New Roman" w:cs="Times New Roman"/>
          <w:b/>
          <w:bCs/>
          <w:sz w:val="26"/>
          <w:szCs w:val="26"/>
        </w:rPr>
      </w:pPr>
      <w:r w:rsidRPr="00DA2A8A">
        <w:rPr>
          <w:rFonts w:ascii="Times New Roman" w:hAnsi="Times New Roman" w:cs="Times New Roman"/>
          <w:b/>
          <w:bCs/>
          <w:sz w:val="26"/>
          <w:szCs w:val="26"/>
        </w:rPr>
        <w:t>2. Câu trắc nghiệ</w:t>
      </w:r>
      <w:r w:rsidR="00EA387D" w:rsidRPr="00DA2A8A">
        <w:rPr>
          <w:rFonts w:ascii="Times New Roman" w:hAnsi="Times New Roman" w:cs="Times New Roman"/>
          <w:b/>
          <w:bCs/>
          <w:sz w:val="26"/>
          <w:szCs w:val="26"/>
        </w:rPr>
        <w:t xml:space="preserve">m đúng sai. </w:t>
      </w:r>
      <w:r w:rsidRPr="00DA2A8A">
        <w:rPr>
          <w:rFonts w:ascii="Times New Roman" w:hAnsi="Times New Roman" w:cs="Times New Roman"/>
          <w:b/>
          <w:bCs/>
          <w:sz w:val="26"/>
          <w:szCs w:val="26"/>
        </w:rPr>
        <w:t>Trong mỗi ý a), b), c), d)</w:t>
      </w:r>
      <w:r w:rsidRPr="00DA2A8A">
        <w:rPr>
          <w:rFonts w:ascii="Times New Roman" w:hAnsi="Times New Roman" w:cs="Times New Roman"/>
          <w:sz w:val="26"/>
          <w:szCs w:val="26"/>
        </w:rPr>
        <w:t xml:space="preserve"> </w:t>
      </w:r>
      <w:r w:rsidRPr="00DA2A8A">
        <w:rPr>
          <w:rFonts w:ascii="Times New Roman" w:hAnsi="Times New Roman" w:cs="Times New Roman"/>
          <w:b/>
          <w:bCs/>
          <w:sz w:val="26"/>
          <w:szCs w:val="26"/>
        </w:rPr>
        <w:t xml:space="preserve">ở mỗi câu, thí sinh chọn đúng hoặc sai. </w:t>
      </w:r>
    </w:p>
    <w:p w:rsidR="000A2BB4" w:rsidRPr="00DA2A8A" w:rsidRDefault="000A2BB4" w:rsidP="000A2BB4">
      <w:pPr>
        <w:spacing w:after="0" w:line="276" w:lineRule="auto"/>
        <w:rPr>
          <w:rFonts w:ascii="Times New Roman" w:hAnsi="Times New Roman" w:cs="Times New Roman"/>
          <w:sz w:val="26"/>
          <w:szCs w:val="26"/>
        </w:rPr>
      </w:pPr>
      <w:r w:rsidRPr="00DA2A8A">
        <w:rPr>
          <w:rFonts w:ascii="Times New Roman" w:hAnsi="Times New Roman" w:cs="Times New Roman"/>
          <w:b/>
          <w:sz w:val="26"/>
          <w:szCs w:val="26"/>
        </w:rPr>
        <w:t>Câu 1.</w:t>
      </w:r>
      <w:r w:rsidRPr="00DA2A8A">
        <w:rPr>
          <w:rFonts w:ascii="Times New Roman" w:hAnsi="Times New Roman" w:cs="Times New Roman"/>
          <w:sz w:val="26"/>
          <w:szCs w:val="26"/>
        </w:rPr>
        <w:t xml:space="preserve"> Trong các phát biểu sau, phát biểu nào đúng, phát biểu nào sai về biểu hiện của toàn cầu hoá?</w:t>
      </w:r>
    </w:p>
    <w:tbl>
      <w:tblPr>
        <w:tblStyle w:val="TableGrid"/>
        <w:tblW w:w="4988" w:type="pct"/>
        <w:tblLook w:val="04A0" w:firstRow="1" w:lastRow="0" w:firstColumn="1" w:lastColumn="0" w:noHBand="0" w:noVBand="1"/>
      </w:tblPr>
      <w:tblGrid>
        <w:gridCol w:w="8101"/>
        <w:gridCol w:w="999"/>
        <w:gridCol w:w="1036"/>
      </w:tblGrid>
      <w:tr w:rsidR="000A2BB4" w:rsidRPr="00DA2A8A" w:rsidTr="005C4B04">
        <w:tc>
          <w:tcPr>
            <w:tcW w:w="3996" w:type="pct"/>
          </w:tcPr>
          <w:p w:rsidR="000A2BB4" w:rsidRPr="00DA2A8A" w:rsidRDefault="000A2BB4" w:rsidP="005C4B04">
            <w:pPr>
              <w:spacing w:line="276" w:lineRule="auto"/>
              <w:jc w:val="center"/>
              <w:rPr>
                <w:rFonts w:cs="Times New Roman"/>
                <w:b/>
                <w:bCs/>
                <w:sz w:val="26"/>
                <w:szCs w:val="26"/>
              </w:rPr>
            </w:pPr>
            <w:r w:rsidRPr="00DA2A8A">
              <w:rPr>
                <w:rFonts w:cs="Times New Roman"/>
                <w:b/>
                <w:bCs/>
                <w:sz w:val="26"/>
                <w:szCs w:val="26"/>
              </w:rPr>
              <w:t>Phát biểu</w:t>
            </w:r>
          </w:p>
        </w:tc>
        <w:tc>
          <w:tcPr>
            <w:tcW w:w="493" w:type="pct"/>
          </w:tcPr>
          <w:p w:rsidR="000A2BB4" w:rsidRPr="00DA2A8A" w:rsidRDefault="000A2BB4" w:rsidP="005C4B04">
            <w:pPr>
              <w:spacing w:line="276" w:lineRule="auto"/>
              <w:jc w:val="center"/>
              <w:rPr>
                <w:rFonts w:cs="Times New Roman"/>
                <w:b/>
                <w:bCs/>
                <w:sz w:val="26"/>
                <w:szCs w:val="26"/>
              </w:rPr>
            </w:pPr>
            <w:r w:rsidRPr="00DA2A8A">
              <w:rPr>
                <w:rFonts w:cs="Times New Roman"/>
                <w:b/>
                <w:bCs/>
                <w:sz w:val="26"/>
                <w:szCs w:val="26"/>
              </w:rPr>
              <w:t>Đúng</w:t>
            </w:r>
          </w:p>
        </w:tc>
        <w:tc>
          <w:tcPr>
            <w:tcW w:w="511" w:type="pct"/>
          </w:tcPr>
          <w:p w:rsidR="000A2BB4" w:rsidRPr="00DA2A8A" w:rsidRDefault="000A2BB4" w:rsidP="005C4B04">
            <w:pPr>
              <w:spacing w:line="276" w:lineRule="auto"/>
              <w:jc w:val="center"/>
              <w:rPr>
                <w:rFonts w:cs="Times New Roman"/>
                <w:b/>
                <w:bCs/>
                <w:sz w:val="26"/>
                <w:szCs w:val="26"/>
              </w:rPr>
            </w:pPr>
            <w:r w:rsidRPr="00DA2A8A">
              <w:rPr>
                <w:rFonts w:cs="Times New Roman"/>
                <w:b/>
                <w:bCs/>
                <w:sz w:val="26"/>
                <w:szCs w:val="26"/>
              </w:rPr>
              <w:t>Sai</w:t>
            </w:r>
          </w:p>
        </w:tc>
      </w:tr>
      <w:tr w:rsidR="000A2BB4" w:rsidRPr="00DA2A8A" w:rsidTr="005C4B04">
        <w:tc>
          <w:tcPr>
            <w:tcW w:w="3996"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 xml:space="preserve">A. Sự dịch chuyển hàng hoá, dịch vụ, công nghệ, vốn, lao </w:t>
            </w:r>
            <w:proofErr w:type="gramStart"/>
            <w:r w:rsidRPr="00DA2A8A">
              <w:rPr>
                <w:rFonts w:cs="Times New Roman"/>
                <w:bCs/>
                <w:sz w:val="26"/>
                <w:szCs w:val="26"/>
              </w:rPr>
              <w:t>động,...</w:t>
            </w:r>
            <w:proofErr w:type="gramEnd"/>
            <w:r w:rsidRPr="00DA2A8A">
              <w:rPr>
                <w:rFonts w:cs="Times New Roman"/>
                <w:bCs/>
                <w:sz w:val="26"/>
                <w:szCs w:val="26"/>
              </w:rPr>
              <w:t xml:space="preserve"> giữa các quốc gia ngày càng trở nên dễ dàng.</w:t>
            </w:r>
          </w:p>
        </w:tc>
        <w:tc>
          <w:tcPr>
            <w:tcW w:w="493"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X</w:t>
            </w:r>
          </w:p>
        </w:tc>
        <w:tc>
          <w:tcPr>
            <w:tcW w:w="511" w:type="pct"/>
            <w:vAlign w:val="center"/>
          </w:tcPr>
          <w:p w:rsidR="000A2BB4" w:rsidRPr="00DA2A8A" w:rsidRDefault="000A2BB4" w:rsidP="005C4B04">
            <w:pPr>
              <w:spacing w:line="276" w:lineRule="auto"/>
              <w:rPr>
                <w:rFonts w:cs="Times New Roman"/>
                <w:bCs/>
                <w:sz w:val="26"/>
                <w:szCs w:val="26"/>
              </w:rPr>
            </w:pPr>
          </w:p>
        </w:tc>
      </w:tr>
      <w:tr w:rsidR="000A2BB4" w:rsidRPr="00DA2A8A" w:rsidTr="005C4B04">
        <w:tc>
          <w:tcPr>
            <w:tcW w:w="3996"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 xml:space="preserve">B. Các hợp tác song phương và đa phương đã trở nên phổ biến, nhiều hiệp định được kí </w:t>
            </w:r>
            <w:proofErr w:type="gramStart"/>
            <w:r w:rsidRPr="00DA2A8A">
              <w:rPr>
                <w:rFonts w:cs="Times New Roman"/>
                <w:bCs/>
                <w:sz w:val="26"/>
                <w:szCs w:val="26"/>
              </w:rPr>
              <w:t>kết,...</w:t>
            </w:r>
            <w:proofErr w:type="gramEnd"/>
          </w:p>
        </w:tc>
        <w:tc>
          <w:tcPr>
            <w:tcW w:w="493"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X</w:t>
            </w:r>
          </w:p>
        </w:tc>
        <w:tc>
          <w:tcPr>
            <w:tcW w:w="511" w:type="pct"/>
            <w:vAlign w:val="center"/>
          </w:tcPr>
          <w:p w:rsidR="000A2BB4" w:rsidRPr="00DA2A8A" w:rsidRDefault="000A2BB4" w:rsidP="005C4B04">
            <w:pPr>
              <w:spacing w:line="276" w:lineRule="auto"/>
              <w:rPr>
                <w:rFonts w:cs="Times New Roman"/>
                <w:bCs/>
                <w:sz w:val="26"/>
                <w:szCs w:val="26"/>
              </w:rPr>
            </w:pPr>
          </w:p>
        </w:tc>
      </w:tr>
      <w:tr w:rsidR="000A2BB4" w:rsidRPr="00DA2A8A" w:rsidTr="005C4B04">
        <w:tc>
          <w:tcPr>
            <w:tcW w:w="3996"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C. Ngày càng có nhiều tổ chức khu vực trên thế giới được hình thành và quy mô ngày càng lớn.</w:t>
            </w:r>
          </w:p>
        </w:tc>
        <w:tc>
          <w:tcPr>
            <w:tcW w:w="493" w:type="pct"/>
            <w:vAlign w:val="center"/>
          </w:tcPr>
          <w:p w:rsidR="000A2BB4" w:rsidRPr="00DA2A8A" w:rsidRDefault="000A2BB4" w:rsidP="005C4B04">
            <w:pPr>
              <w:spacing w:line="276" w:lineRule="auto"/>
              <w:rPr>
                <w:rFonts w:cs="Times New Roman"/>
                <w:bCs/>
                <w:sz w:val="26"/>
                <w:szCs w:val="26"/>
              </w:rPr>
            </w:pPr>
          </w:p>
        </w:tc>
        <w:tc>
          <w:tcPr>
            <w:tcW w:w="511"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X</w:t>
            </w:r>
          </w:p>
        </w:tc>
      </w:tr>
      <w:tr w:rsidR="000A2BB4" w:rsidRPr="00DA2A8A" w:rsidTr="005C4B04">
        <w:tc>
          <w:tcPr>
            <w:tcW w:w="3996"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D. Các hợp tác trong khu vực ngày càng đa dạng và có nhiều hình thức khác nhau.</w:t>
            </w:r>
          </w:p>
        </w:tc>
        <w:tc>
          <w:tcPr>
            <w:tcW w:w="493" w:type="pct"/>
            <w:vAlign w:val="center"/>
          </w:tcPr>
          <w:p w:rsidR="000A2BB4" w:rsidRPr="00DA2A8A" w:rsidRDefault="000A2BB4" w:rsidP="005C4B04">
            <w:pPr>
              <w:spacing w:line="276" w:lineRule="auto"/>
              <w:rPr>
                <w:rFonts w:cs="Times New Roman"/>
                <w:bCs/>
                <w:sz w:val="26"/>
                <w:szCs w:val="26"/>
              </w:rPr>
            </w:pPr>
          </w:p>
        </w:tc>
        <w:tc>
          <w:tcPr>
            <w:tcW w:w="511" w:type="pct"/>
            <w:vAlign w:val="center"/>
          </w:tcPr>
          <w:p w:rsidR="000A2BB4" w:rsidRPr="00DA2A8A" w:rsidRDefault="000A2BB4" w:rsidP="005C4B04">
            <w:pPr>
              <w:spacing w:line="276" w:lineRule="auto"/>
              <w:rPr>
                <w:rFonts w:cs="Times New Roman"/>
                <w:bCs/>
                <w:sz w:val="26"/>
                <w:szCs w:val="26"/>
              </w:rPr>
            </w:pPr>
            <w:r w:rsidRPr="00DA2A8A">
              <w:rPr>
                <w:rFonts w:cs="Times New Roman"/>
                <w:bCs/>
                <w:sz w:val="26"/>
                <w:szCs w:val="26"/>
              </w:rPr>
              <w:t>X</w:t>
            </w:r>
          </w:p>
        </w:tc>
      </w:tr>
    </w:tbl>
    <w:p w:rsidR="000A2BB4" w:rsidRPr="00DA2A8A" w:rsidRDefault="000A2BB4" w:rsidP="000A2BB4">
      <w:pPr>
        <w:spacing w:line="259" w:lineRule="auto"/>
        <w:rPr>
          <w:rFonts w:ascii="Times New Roman" w:hAnsi="Times New Roman" w:cs="Times New Roman"/>
          <w:b/>
          <w:bCs/>
          <w:kern w:val="2"/>
          <w:sz w:val="26"/>
          <w:szCs w:val="26"/>
          <w14:ligatures w14:val="standardContextual"/>
        </w:rPr>
      </w:pPr>
      <w:r w:rsidRPr="00DA2A8A">
        <w:rPr>
          <w:rFonts w:ascii="Times New Roman" w:hAnsi="Times New Roman" w:cs="Times New Roman"/>
          <w:b/>
          <w:bCs/>
          <w:sz w:val="26"/>
          <w:szCs w:val="26"/>
        </w:rPr>
        <w:t>Câu 2</w:t>
      </w:r>
      <w:r w:rsidRPr="00DA2A8A">
        <w:rPr>
          <w:rFonts w:ascii="Times New Roman" w:hAnsi="Times New Roman" w:cs="Times New Roman"/>
          <w:b/>
          <w:bCs/>
          <w:kern w:val="2"/>
          <w:sz w:val="26"/>
          <w:szCs w:val="26"/>
          <w:lang w:val="vi-VN"/>
          <w14:ligatures w14:val="standardContextual"/>
        </w:rPr>
        <w:t xml:space="preserve">: </w:t>
      </w:r>
      <w:r w:rsidRPr="00DA2A8A">
        <w:rPr>
          <w:rFonts w:ascii="Times New Roman" w:hAnsi="Times New Roman" w:cs="Times New Roman"/>
          <w:b/>
          <w:bCs/>
          <w:kern w:val="2"/>
          <w:sz w:val="26"/>
          <w:szCs w:val="26"/>
          <w14:ligatures w14:val="standardContextual"/>
        </w:rPr>
        <w:t>Cho thông tin sau:</w:t>
      </w:r>
    </w:p>
    <w:p w:rsidR="000A2BB4" w:rsidRPr="00DA2A8A" w:rsidRDefault="000A2BB4" w:rsidP="000A2BB4">
      <w:pPr>
        <w:spacing w:line="259" w:lineRule="auto"/>
        <w:ind w:firstLine="360"/>
        <w:rPr>
          <w:rFonts w:ascii="Times New Roman" w:hAnsi="Times New Roman" w:cs="Times New Roman"/>
          <w:kern w:val="2"/>
          <w:sz w:val="26"/>
          <w:szCs w:val="26"/>
          <w:lang w:val="vi-VN"/>
          <w14:ligatures w14:val="standardContextual"/>
        </w:rPr>
      </w:pPr>
      <w:r w:rsidRPr="00DA2A8A">
        <w:rPr>
          <w:rFonts w:ascii="Times New Roman" w:hAnsi="Times New Roman" w:cs="Times New Roman"/>
          <w:kern w:val="2"/>
          <w:sz w:val="26"/>
          <w:szCs w:val="26"/>
          <w:lang w:val="vi-VN"/>
          <w14:ligatures w14:val="standardContextual"/>
        </w:rPr>
        <w:t>Tình trạng khủng hoảng an ninh lương thực là vấn đề toàn cầu và đang có xu hướng gia tăng. Năm 2020 trên toàn thế giới có 345 triệu người ở 82 quốc gia bị thiếu lương thực. Trong đó châu Phi là khu vực có tình trạng khủng hoảng an ninh lương thực cao nhất trên thế giới và đang có xu hướng gia tăng nhanh nhất.</w:t>
      </w:r>
    </w:p>
    <w:p w:rsidR="000A2BB4" w:rsidRPr="00DA2A8A" w:rsidRDefault="000A2BB4" w:rsidP="000A2BB4">
      <w:pPr>
        <w:spacing w:line="259" w:lineRule="auto"/>
        <w:ind w:firstLine="284"/>
        <w:contextualSpacing/>
        <w:rPr>
          <w:rFonts w:ascii="Times New Roman" w:hAnsi="Times New Roman" w:cs="Times New Roman"/>
          <w:kern w:val="2"/>
          <w:sz w:val="26"/>
          <w:szCs w:val="26"/>
          <w:lang w:val="vi-VN"/>
          <w14:ligatures w14:val="standardContextual"/>
        </w:rPr>
      </w:pPr>
      <w:r w:rsidRPr="00DA2A8A">
        <w:rPr>
          <w:rFonts w:ascii="Times New Roman" w:hAnsi="Times New Roman" w:cs="Times New Roman"/>
          <w:b/>
          <w:bCs/>
          <w:kern w:val="2"/>
          <w:sz w:val="26"/>
          <w:szCs w:val="26"/>
          <w14:ligatures w14:val="standardContextual"/>
        </w:rPr>
        <w:t>a)</w:t>
      </w:r>
      <w:r w:rsidRPr="00DA2A8A">
        <w:rPr>
          <w:rFonts w:ascii="Times New Roman" w:hAnsi="Times New Roman" w:cs="Times New Roman"/>
          <w:kern w:val="2"/>
          <w:sz w:val="26"/>
          <w:szCs w:val="26"/>
          <w14:ligatures w14:val="standardContextual"/>
        </w:rPr>
        <w:t xml:space="preserve"> </w:t>
      </w:r>
      <w:r w:rsidRPr="00DA2A8A">
        <w:rPr>
          <w:rFonts w:ascii="Times New Roman" w:hAnsi="Times New Roman" w:cs="Times New Roman"/>
          <w:kern w:val="2"/>
          <w:sz w:val="26"/>
          <w:szCs w:val="26"/>
          <w:lang w:val="vi-VN"/>
          <w14:ligatures w14:val="standardContextual"/>
        </w:rPr>
        <w:t xml:space="preserve">An ninh lương thực là sự đảm bảo đủ lương thực cung cấp cho người dân, đẩy lùi nạn đói và giảm sự phụ thuộc vào nguồn lương thực nhập khẩu. </w:t>
      </w:r>
    </w:p>
    <w:p w:rsidR="000A2BB4" w:rsidRPr="00DA2A8A" w:rsidRDefault="000A2BB4" w:rsidP="000A2BB4">
      <w:pPr>
        <w:spacing w:line="259" w:lineRule="auto"/>
        <w:ind w:firstLine="284"/>
        <w:contextualSpacing/>
        <w:rPr>
          <w:rFonts w:ascii="Times New Roman" w:hAnsi="Times New Roman" w:cs="Times New Roman"/>
          <w:kern w:val="2"/>
          <w:sz w:val="26"/>
          <w:szCs w:val="26"/>
          <w:lang w:val="vi-VN"/>
          <w14:ligatures w14:val="standardContextual"/>
        </w:rPr>
      </w:pPr>
      <w:r w:rsidRPr="00DA2A8A">
        <w:rPr>
          <w:rFonts w:ascii="Times New Roman" w:hAnsi="Times New Roman" w:cs="Times New Roman"/>
          <w:b/>
          <w:bCs/>
          <w:kern w:val="2"/>
          <w:sz w:val="26"/>
          <w:szCs w:val="26"/>
          <w14:ligatures w14:val="standardContextual"/>
        </w:rPr>
        <w:t>b)</w:t>
      </w:r>
      <w:r w:rsidRPr="00DA2A8A">
        <w:rPr>
          <w:rFonts w:ascii="Times New Roman" w:hAnsi="Times New Roman" w:cs="Times New Roman"/>
          <w:kern w:val="2"/>
          <w:sz w:val="26"/>
          <w:szCs w:val="26"/>
          <w14:ligatures w14:val="standardContextual"/>
        </w:rPr>
        <w:t xml:space="preserve"> </w:t>
      </w:r>
      <w:r w:rsidRPr="00DA2A8A">
        <w:rPr>
          <w:rFonts w:ascii="Times New Roman" w:hAnsi="Times New Roman" w:cs="Times New Roman"/>
          <w:kern w:val="2"/>
          <w:sz w:val="26"/>
          <w:szCs w:val="26"/>
          <w:lang w:val="vi-VN"/>
          <w14:ligatures w14:val="standardContextual"/>
        </w:rPr>
        <w:t>Chiến tranh, thiên tai dịch bệnh là nguyên nhân làm khủng hoảng an ninh lương thực thế giới.</w:t>
      </w:r>
      <w:r w:rsidRPr="00DA2A8A">
        <w:rPr>
          <w:rFonts w:ascii="Times New Roman" w:hAnsi="Times New Roman" w:cs="Times New Roman"/>
          <w:b/>
          <w:bCs/>
          <w:kern w:val="2"/>
          <w:sz w:val="26"/>
          <w:szCs w:val="26"/>
          <w:lang w:val="vi-VN"/>
          <w14:ligatures w14:val="standardContextual"/>
        </w:rPr>
        <w:t xml:space="preserve"> </w:t>
      </w:r>
    </w:p>
    <w:p w:rsidR="000A2BB4" w:rsidRPr="00DA2A8A" w:rsidRDefault="000A2BB4" w:rsidP="000A2BB4">
      <w:pPr>
        <w:spacing w:line="259" w:lineRule="auto"/>
        <w:ind w:firstLine="284"/>
        <w:contextualSpacing/>
        <w:rPr>
          <w:rFonts w:ascii="Times New Roman" w:hAnsi="Times New Roman" w:cs="Times New Roman"/>
          <w:kern w:val="2"/>
          <w:sz w:val="26"/>
          <w:szCs w:val="26"/>
          <w:lang w:val="vi-VN"/>
          <w14:ligatures w14:val="standardContextual"/>
        </w:rPr>
      </w:pPr>
      <w:r w:rsidRPr="00DA2A8A">
        <w:rPr>
          <w:rFonts w:ascii="Times New Roman" w:hAnsi="Times New Roman" w:cs="Times New Roman"/>
          <w:b/>
          <w:bCs/>
          <w:kern w:val="2"/>
          <w:sz w:val="26"/>
          <w:szCs w:val="26"/>
          <w14:ligatures w14:val="standardContextual"/>
        </w:rPr>
        <w:t>c)</w:t>
      </w:r>
      <w:r w:rsidRPr="00DA2A8A">
        <w:rPr>
          <w:rFonts w:ascii="Times New Roman" w:hAnsi="Times New Roman" w:cs="Times New Roman"/>
          <w:kern w:val="2"/>
          <w:sz w:val="26"/>
          <w:szCs w:val="26"/>
          <w14:ligatures w14:val="standardContextual"/>
        </w:rPr>
        <w:t xml:space="preserve"> </w:t>
      </w:r>
      <w:r w:rsidRPr="00DA2A8A">
        <w:rPr>
          <w:rFonts w:ascii="Times New Roman" w:hAnsi="Times New Roman" w:cs="Times New Roman"/>
          <w:kern w:val="2"/>
          <w:sz w:val="26"/>
          <w:szCs w:val="26"/>
          <w:lang w:val="vi-VN"/>
          <w14:ligatures w14:val="standardContextual"/>
        </w:rPr>
        <w:t xml:space="preserve">Châu Phi do điều kiện tự nhiên không thuận lợi nên việc sản xuất lương thực khó khăn. </w:t>
      </w:r>
    </w:p>
    <w:p w:rsidR="000A2BB4" w:rsidRPr="00DA2A8A" w:rsidRDefault="000A2BB4" w:rsidP="000A2BB4">
      <w:pPr>
        <w:spacing w:line="259" w:lineRule="auto"/>
        <w:ind w:firstLine="284"/>
        <w:contextualSpacing/>
        <w:rPr>
          <w:rFonts w:ascii="Times New Roman" w:hAnsi="Times New Roman" w:cs="Times New Roman"/>
          <w:b/>
          <w:bCs/>
          <w:color w:val="FF0000"/>
          <w:kern w:val="2"/>
          <w:sz w:val="26"/>
          <w:szCs w:val="26"/>
          <w:lang w:val="vi-VN"/>
          <w14:ligatures w14:val="standardContextual"/>
        </w:rPr>
      </w:pPr>
      <w:r w:rsidRPr="00DA2A8A">
        <w:rPr>
          <w:rFonts w:ascii="Times New Roman" w:hAnsi="Times New Roman" w:cs="Times New Roman"/>
          <w:b/>
          <w:bCs/>
          <w:kern w:val="2"/>
          <w:sz w:val="26"/>
          <w:szCs w:val="26"/>
          <w14:ligatures w14:val="standardContextual"/>
        </w:rPr>
        <w:t>d)</w:t>
      </w:r>
      <w:r w:rsidRPr="00DA2A8A">
        <w:rPr>
          <w:rFonts w:ascii="Times New Roman" w:hAnsi="Times New Roman" w:cs="Times New Roman"/>
          <w:kern w:val="2"/>
          <w:sz w:val="26"/>
          <w:szCs w:val="26"/>
          <w14:ligatures w14:val="standardContextual"/>
        </w:rPr>
        <w:t xml:space="preserve"> </w:t>
      </w:r>
      <w:r w:rsidRPr="00DA2A8A">
        <w:rPr>
          <w:rFonts w:ascii="Times New Roman" w:hAnsi="Times New Roman" w:cs="Times New Roman"/>
          <w:kern w:val="2"/>
          <w:sz w:val="26"/>
          <w:szCs w:val="26"/>
          <w:lang w:val="vi-VN"/>
          <w14:ligatures w14:val="standardContextual"/>
        </w:rPr>
        <w:t xml:space="preserve">Sự gia tăng dân số nhanh làm cho tính trạng thiếu lương thực trên thế giới ngày càng trầm trọng. </w:t>
      </w:r>
    </w:p>
    <w:p w:rsidR="000A2BB4" w:rsidRPr="00DA2A8A" w:rsidRDefault="000A2BB4" w:rsidP="000A2BB4">
      <w:pPr>
        <w:widowControl w:val="0"/>
        <w:spacing w:line="252" w:lineRule="auto"/>
        <w:rPr>
          <w:rFonts w:ascii="Times New Roman" w:eastAsia="Times New Roman" w:hAnsi="Times New Roman" w:cs="Times New Roman"/>
          <w:b/>
          <w:bCs/>
          <w:color w:val="FF0000"/>
          <w:sz w:val="26"/>
          <w:szCs w:val="26"/>
          <w:lang w:eastAsia="vi-VN" w:bidi="vi-VN"/>
        </w:rPr>
      </w:pPr>
      <w:r w:rsidRPr="00DA2A8A">
        <w:rPr>
          <w:rFonts w:ascii="Times New Roman" w:eastAsia="Times New Roman" w:hAnsi="Times New Roman" w:cs="Times New Roman"/>
          <w:b/>
          <w:bCs/>
          <w:color w:val="FF0000"/>
          <w:sz w:val="26"/>
          <w:szCs w:val="26"/>
          <w:lang w:eastAsia="vi-VN" w:bidi="vi-VN"/>
        </w:rPr>
        <w:t xml:space="preserve">→ Đáp án:     </w:t>
      </w:r>
      <w:proofErr w:type="gramStart"/>
      <w:r w:rsidRPr="00DA2A8A">
        <w:rPr>
          <w:rFonts w:ascii="Times New Roman" w:eastAsia="Times New Roman" w:hAnsi="Times New Roman" w:cs="Times New Roman"/>
          <w:b/>
          <w:bCs/>
          <w:color w:val="FF0000"/>
          <w:sz w:val="26"/>
          <w:szCs w:val="26"/>
          <w:lang w:eastAsia="vi-VN" w:bidi="vi-VN"/>
        </w:rPr>
        <w:t>a,b</w:t>
      </w:r>
      <w:proofErr w:type="gramEnd"/>
      <w:r w:rsidRPr="00DA2A8A">
        <w:rPr>
          <w:rFonts w:ascii="Times New Roman" w:eastAsia="Times New Roman" w:hAnsi="Times New Roman" w:cs="Times New Roman"/>
          <w:b/>
          <w:bCs/>
          <w:color w:val="FF0000"/>
          <w:sz w:val="26"/>
          <w:szCs w:val="26"/>
          <w:lang w:eastAsia="vi-VN" w:bidi="vi-VN"/>
        </w:rPr>
        <w:t xml:space="preserve">       đúng;  c,d           sai</w:t>
      </w:r>
    </w:p>
    <w:p w:rsidR="000A2BB4" w:rsidRPr="00DA2A8A" w:rsidRDefault="000A2BB4" w:rsidP="000A2BB4">
      <w:pPr>
        <w:shd w:val="clear" w:color="auto" w:fill="FFFFFF"/>
        <w:spacing w:line="252" w:lineRule="auto"/>
        <w:rPr>
          <w:rFonts w:ascii="Times New Roman" w:eastAsia="Times New Roman" w:hAnsi="Times New Roman" w:cs="Times New Roman"/>
          <w:b/>
          <w:sz w:val="26"/>
          <w:szCs w:val="26"/>
        </w:rPr>
      </w:pPr>
      <w:r w:rsidRPr="00DA2A8A">
        <w:rPr>
          <w:rFonts w:ascii="Times New Roman" w:eastAsia="Times New Roman" w:hAnsi="Times New Roman" w:cs="Times New Roman"/>
          <w:b/>
          <w:sz w:val="26"/>
          <w:szCs w:val="26"/>
        </w:rPr>
        <w:t xml:space="preserve">Câu 3: Cho đoạn thông tin sau: </w:t>
      </w:r>
    </w:p>
    <w:p w:rsidR="000A2BB4" w:rsidRPr="00DA2A8A" w:rsidRDefault="000A2BB4" w:rsidP="000A2BB4">
      <w:pPr>
        <w:shd w:val="clear" w:color="auto" w:fill="FFFFFF"/>
        <w:spacing w:line="252" w:lineRule="auto"/>
        <w:ind w:firstLine="720"/>
        <w:rPr>
          <w:rFonts w:ascii="Times New Roman" w:eastAsia="Times New Roman" w:hAnsi="Times New Roman" w:cs="Times New Roman"/>
          <w:sz w:val="26"/>
          <w:szCs w:val="26"/>
        </w:rPr>
      </w:pPr>
      <w:r w:rsidRPr="00DA2A8A">
        <w:rPr>
          <w:rFonts w:ascii="Times New Roman" w:eastAsia="Times New Roman" w:hAnsi="Times New Roman" w:cs="Times New Roman"/>
          <w:sz w:val="26"/>
          <w:szCs w:val="26"/>
        </w:rPr>
        <w:t>EU là một tổ chức kinh tế khu vực có vị trí quan trọng trên thế giới. Mục tiêu của EU là thúc đẩy tự do lưu thông, tăng cường liên kết giữa các quốc gia thành viên về mọi mặt. Việc thúc đẩy thị trường chung châu Âu không chỉ mang lại lợi ích cho các doanh nghiệp mà còn góp phần vào sự phát triển bền vững và cân bằng của khu vực, từ đó tạo ra cơ hội mới cho sự phát triển kinh tế và xã hội của toàn bộ EU…</w:t>
      </w:r>
    </w:p>
    <w:p w:rsidR="000A2BB4" w:rsidRPr="00DA2A8A" w:rsidRDefault="000A2BB4" w:rsidP="00DA2A8A">
      <w:pPr>
        <w:shd w:val="clear" w:color="auto" w:fill="FFFFFF"/>
        <w:spacing w:line="252" w:lineRule="auto"/>
        <w:jc w:val="center"/>
        <w:rPr>
          <w:rFonts w:ascii="Times New Roman" w:eastAsia="Times New Roman" w:hAnsi="Times New Roman" w:cs="Times New Roman"/>
          <w:bCs/>
          <w:i/>
          <w:kern w:val="2"/>
          <w:sz w:val="26"/>
          <w:szCs w:val="26"/>
          <w14:ligatures w14:val="standardContextual"/>
        </w:rPr>
      </w:pPr>
      <w:r w:rsidRPr="00DA2A8A">
        <w:rPr>
          <w:rFonts w:ascii="Times New Roman" w:eastAsia="Times New Roman" w:hAnsi="Times New Roman" w:cs="Times New Roman"/>
          <w:bCs/>
          <w:i/>
          <w:kern w:val="2"/>
          <w:sz w:val="26"/>
          <w:szCs w:val="26"/>
          <w14:ligatures w14:val="standardContextual"/>
        </w:rPr>
        <w:lastRenderedPageBreak/>
        <w:t>Trích:</w:t>
      </w:r>
      <w:r w:rsidRPr="00DA2A8A">
        <w:rPr>
          <w:rFonts w:ascii="Times New Roman" w:hAnsi="Times New Roman" w:cs="Times New Roman"/>
          <w:kern w:val="2"/>
          <w:sz w:val="26"/>
          <w:szCs w:val="26"/>
          <w14:ligatures w14:val="standardContextual"/>
        </w:rPr>
        <w:t xml:space="preserve"> </w:t>
      </w:r>
      <w:r w:rsidRPr="00DA2A8A">
        <w:rPr>
          <w:rFonts w:ascii="Times New Roman" w:eastAsia="Times New Roman" w:hAnsi="Times New Roman" w:cs="Times New Roman"/>
          <w:bCs/>
          <w:i/>
          <w:kern w:val="2"/>
          <w:sz w:val="26"/>
          <w:szCs w:val="26"/>
          <w14:ligatures w14:val="standardContextual"/>
        </w:rPr>
        <w:t xml:space="preserve">https://www.vietnamplus.vn/eu-tai-khang-dinh-cam-ket-thuc-day-thi-truong-chung-chau-au-post941061.vn </w:t>
      </w:r>
    </w:p>
    <w:p w:rsidR="000A2BB4" w:rsidRPr="00DA2A8A" w:rsidRDefault="000A2BB4" w:rsidP="000A2BB4">
      <w:pPr>
        <w:shd w:val="clear" w:color="auto" w:fill="FFFFFF"/>
        <w:spacing w:line="252" w:lineRule="auto"/>
        <w:ind w:firstLine="284"/>
        <w:contextualSpacing/>
        <w:rPr>
          <w:rFonts w:ascii="Times New Roman" w:eastAsia="Times New Roman" w:hAnsi="Times New Roman" w:cs="Times New Roman"/>
          <w:bCs/>
          <w:kern w:val="2"/>
          <w:sz w:val="26"/>
          <w:szCs w:val="26"/>
          <w:lang w:val="vi-VN"/>
          <w14:ligatures w14:val="standardContextual"/>
        </w:rPr>
      </w:pPr>
      <w:r w:rsidRPr="00DA2A8A">
        <w:rPr>
          <w:rFonts w:ascii="Times New Roman" w:hAnsi="Times New Roman" w:cs="Times New Roman"/>
          <w:b/>
          <w:kern w:val="2"/>
          <w:sz w:val="26"/>
          <w:szCs w:val="26"/>
          <w14:ligatures w14:val="standardContextual"/>
        </w:rPr>
        <w:t>a)</w:t>
      </w:r>
      <w:r w:rsidRPr="00DA2A8A">
        <w:rPr>
          <w:rFonts w:ascii="Times New Roman" w:hAnsi="Times New Roman" w:cs="Times New Roman"/>
          <w:kern w:val="2"/>
          <w:sz w:val="26"/>
          <w:szCs w:val="26"/>
          <w14:ligatures w14:val="standardContextual"/>
        </w:rPr>
        <w:t xml:space="preserve"> Mục đích của thiết lập thị trường chung là</w:t>
      </w:r>
      <w:r w:rsidRPr="00DA2A8A">
        <w:rPr>
          <w:rFonts w:ascii="Times New Roman" w:hAnsi="Times New Roman" w:cs="Times New Roman"/>
          <w:kern w:val="2"/>
          <w:sz w:val="26"/>
          <w:szCs w:val="26"/>
          <w:lang w:val="vi-VN"/>
          <w14:ligatures w14:val="standardContextual"/>
        </w:rPr>
        <w:t xml:space="preserve"> </w:t>
      </w:r>
      <w:r w:rsidRPr="00DA2A8A">
        <w:rPr>
          <w:rFonts w:ascii="Times New Roman" w:hAnsi="Times New Roman" w:cs="Times New Roman"/>
          <w:kern w:val="2"/>
          <w:sz w:val="26"/>
          <w:szCs w:val="26"/>
          <w14:ligatures w14:val="standardContextual"/>
        </w:rPr>
        <w:t>tăng cường liên kết giữa các quốc gia thành viên về mọi mặt</w:t>
      </w:r>
      <w:r w:rsidRPr="00DA2A8A">
        <w:rPr>
          <w:rFonts w:ascii="Times New Roman" w:hAnsi="Times New Roman" w:cs="Times New Roman"/>
          <w:kern w:val="2"/>
          <w:sz w:val="26"/>
          <w:szCs w:val="26"/>
          <w:lang w:val="vi-VN"/>
          <w14:ligatures w14:val="standardContextual"/>
        </w:rPr>
        <w:t>.</w:t>
      </w:r>
      <w:r w:rsidRPr="00DA2A8A">
        <w:rPr>
          <w:rFonts w:ascii="Times New Roman" w:hAnsi="Times New Roman" w:cs="Times New Roman"/>
          <w:kern w:val="2"/>
          <w:sz w:val="26"/>
          <w:szCs w:val="26"/>
          <w14:ligatures w14:val="standardContextual"/>
        </w:rPr>
        <w:t xml:space="preserve"> </w:t>
      </w:r>
    </w:p>
    <w:p w:rsidR="000A2BB4" w:rsidRPr="00DA2A8A" w:rsidRDefault="000A2BB4" w:rsidP="000A2BB4">
      <w:pPr>
        <w:shd w:val="clear" w:color="auto" w:fill="FFFFFF"/>
        <w:spacing w:line="252" w:lineRule="auto"/>
        <w:ind w:firstLine="284"/>
        <w:contextualSpacing/>
        <w:rPr>
          <w:rFonts w:ascii="Times New Roman" w:eastAsia="Times New Roman" w:hAnsi="Times New Roman" w:cs="Times New Roman"/>
          <w:b/>
          <w:bCs/>
          <w:color w:val="FF0000"/>
          <w:kern w:val="2"/>
          <w:sz w:val="26"/>
          <w:szCs w:val="26"/>
          <w14:ligatures w14:val="standardContextual"/>
        </w:rPr>
      </w:pPr>
      <w:r w:rsidRPr="00DA2A8A">
        <w:rPr>
          <w:rFonts w:ascii="Times New Roman" w:eastAsia="Times New Roman" w:hAnsi="Times New Roman" w:cs="Times New Roman"/>
          <w:b/>
          <w:kern w:val="2"/>
          <w:sz w:val="26"/>
          <w:szCs w:val="26"/>
          <w14:ligatures w14:val="standardContextual"/>
        </w:rPr>
        <w:t>b)</w:t>
      </w:r>
      <w:r w:rsidRPr="00DA2A8A">
        <w:rPr>
          <w:rFonts w:ascii="Times New Roman" w:eastAsia="Times New Roman" w:hAnsi="Times New Roman" w:cs="Times New Roman"/>
          <w:bCs/>
          <w:kern w:val="2"/>
          <w:sz w:val="26"/>
          <w:szCs w:val="26"/>
          <w14:ligatures w14:val="standardContextual"/>
        </w:rPr>
        <w:t xml:space="preserve"> </w:t>
      </w:r>
      <w:r w:rsidRPr="00DA2A8A">
        <w:rPr>
          <w:rFonts w:ascii="Times New Roman" w:eastAsia="Times New Roman" w:hAnsi="Times New Roman" w:cs="Times New Roman"/>
          <w:bCs/>
          <w:kern w:val="2"/>
          <w:sz w:val="26"/>
          <w:szCs w:val="26"/>
          <w:lang w:val="vi-VN"/>
          <w14:ligatures w14:val="standardContextual"/>
        </w:rPr>
        <w:t xml:space="preserve">EU là trung tâm kinh tế đứng thứ 1 thế giới. </w:t>
      </w:r>
    </w:p>
    <w:p w:rsidR="000A2BB4" w:rsidRPr="00DA2A8A" w:rsidRDefault="000A2BB4" w:rsidP="000A2BB4">
      <w:pPr>
        <w:shd w:val="clear" w:color="auto" w:fill="FFFFFF"/>
        <w:spacing w:line="252" w:lineRule="auto"/>
        <w:ind w:firstLine="284"/>
        <w:contextualSpacing/>
        <w:rPr>
          <w:rFonts w:ascii="Times New Roman" w:eastAsia="Times New Roman" w:hAnsi="Times New Roman" w:cs="Times New Roman"/>
          <w:b/>
          <w:bCs/>
          <w:color w:val="FF0000"/>
          <w:kern w:val="2"/>
          <w:sz w:val="26"/>
          <w:szCs w:val="26"/>
          <w14:ligatures w14:val="standardContextual"/>
        </w:rPr>
      </w:pPr>
      <w:r w:rsidRPr="00DA2A8A">
        <w:rPr>
          <w:rFonts w:ascii="Times New Roman" w:eastAsia="Times New Roman" w:hAnsi="Times New Roman" w:cs="Times New Roman"/>
          <w:b/>
          <w:kern w:val="2"/>
          <w:sz w:val="26"/>
          <w:szCs w:val="26"/>
          <w14:ligatures w14:val="standardContextual"/>
        </w:rPr>
        <w:t>c)</w:t>
      </w:r>
      <w:r w:rsidRPr="00DA2A8A">
        <w:rPr>
          <w:rFonts w:ascii="Times New Roman" w:eastAsia="Times New Roman" w:hAnsi="Times New Roman" w:cs="Times New Roman"/>
          <w:bCs/>
          <w:kern w:val="2"/>
          <w:sz w:val="26"/>
          <w:szCs w:val="26"/>
          <w:lang w:val="vi-VN"/>
          <w14:ligatures w14:val="standardContextual"/>
        </w:rPr>
        <w:t xml:space="preserve"> Mặt hàng nhập khẩu của EU chủ yếu là hàng tiêu dùng, máy móc thiết bị, khoáng sản. </w:t>
      </w:r>
    </w:p>
    <w:p w:rsidR="000A2BB4" w:rsidRPr="00DA2A8A" w:rsidRDefault="000A2BB4" w:rsidP="000A2BB4">
      <w:pPr>
        <w:shd w:val="clear" w:color="auto" w:fill="FFFFFF"/>
        <w:spacing w:line="252" w:lineRule="auto"/>
        <w:ind w:firstLine="284"/>
        <w:contextualSpacing/>
        <w:rPr>
          <w:rFonts w:ascii="Times New Roman" w:eastAsia="Times New Roman" w:hAnsi="Times New Roman" w:cs="Times New Roman"/>
          <w:b/>
          <w:bCs/>
          <w:color w:val="FF0000"/>
          <w:kern w:val="2"/>
          <w:sz w:val="26"/>
          <w:szCs w:val="26"/>
          <w14:ligatures w14:val="standardContextual"/>
        </w:rPr>
      </w:pPr>
      <w:r w:rsidRPr="00DA2A8A">
        <w:rPr>
          <w:rFonts w:ascii="Times New Roman" w:eastAsia="Times New Roman" w:hAnsi="Times New Roman" w:cs="Times New Roman"/>
          <w:b/>
          <w:kern w:val="2"/>
          <w:sz w:val="26"/>
          <w:szCs w:val="26"/>
          <w14:ligatures w14:val="standardContextual"/>
        </w:rPr>
        <w:t>d)</w:t>
      </w:r>
      <w:r w:rsidRPr="00DA2A8A">
        <w:rPr>
          <w:rFonts w:ascii="Times New Roman" w:eastAsia="Times New Roman" w:hAnsi="Times New Roman" w:cs="Times New Roman"/>
          <w:bCs/>
          <w:kern w:val="2"/>
          <w:sz w:val="26"/>
          <w:szCs w:val="26"/>
          <w14:ligatures w14:val="standardContextual"/>
        </w:rPr>
        <w:t xml:space="preserve"> </w:t>
      </w:r>
      <w:r w:rsidRPr="00DA2A8A">
        <w:rPr>
          <w:rFonts w:ascii="Times New Roman" w:eastAsia="Times New Roman" w:hAnsi="Times New Roman" w:cs="Times New Roman"/>
          <w:bCs/>
          <w:kern w:val="2"/>
          <w:sz w:val="26"/>
          <w:szCs w:val="26"/>
          <w:lang w:val="vi-VN"/>
          <w14:ligatures w14:val="standardContextual"/>
        </w:rPr>
        <w:t xml:space="preserve">EU đã thiết lập một thị trường chung với 4 mặt tự </w:t>
      </w:r>
      <w:r w:rsidRPr="00DA2A8A">
        <w:rPr>
          <w:rFonts w:ascii="Times New Roman" w:hAnsi="Times New Roman" w:cs="Times New Roman"/>
          <w:bCs/>
          <w:kern w:val="2"/>
          <w:sz w:val="26"/>
          <w:szCs w:val="26"/>
          <w:lang w:val="vi-VN"/>
          <w14:ligatures w14:val="standardContextual"/>
        </w:rPr>
        <w:t>do lưu thông: hàng hoá, con người</w:t>
      </w:r>
      <w:r w:rsidRPr="00DA2A8A">
        <w:rPr>
          <w:rFonts w:ascii="Times New Roman" w:eastAsia="Times New Roman" w:hAnsi="Times New Roman" w:cs="Times New Roman"/>
          <w:bCs/>
          <w:kern w:val="2"/>
          <w:sz w:val="26"/>
          <w:szCs w:val="26"/>
          <w:lang w:val="vi-VN"/>
          <w14:ligatures w14:val="standardContextual"/>
        </w:rPr>
        <w:t>, dịch vụ và tiền vốn.</w:t>
      </w:r>
      <w:r w:rsidRPr="00DA2A8A">
        <w:rPr>
          <w:rFonts w:ascii="Times New Roman" w:hAnsi="Times New Roman" w:cs="Times New Roman"/>
          <w:kern w:val="2"/>
          <w:sz w:val="26"/>
          <w:szCs w:val="26"/>
          <w:lang w:val="vi-VN"/>
          <w14:ligatures w14:val="standardContextual"/>
        </w:rPr>
        <w:t xml:space="preserve"> </w:t>
      </w:r>
    </w:p>
    <w:p w:rsidR="000A2BB4" w:rsidRPr="00DA2A8A" w:rsidRDefault="000A2BB4" w:rsidP="00DA2A8A">
      <w:pPr>
        <w:spacing w:line="252" w:lineRule="auto"/>
        <w:ind w:left="360"/>
        <w:rPr>
          <w:rFonts w:ascii="Times New Roman" w:hAnsi="Times New Roman" w:cs="Times New Roman"/>
          <w:b/>
          <w:bCs/>
          <w:sz w:val="26"/>
          <w:szCs w:val="26"/>
        </w:rPr>
      </w:pPr>
      <w:r w:rsidRPr="00DA2A8A">
        <w:rPr>
          <w:rFonts w:ascii="Times New Roman" w:hAnsi="Times New Roman" w:cs="Times New Roman"/>
          <w:b/>
          <w:bCs/>
          <w:color w:val="FF0000"/>
          <w:sz w:val="26"/>
          <w:szCs w:val="26"/>
          <w:lang w:eastAsia="vi-VN" w:bidi="vi-VN"/>
        </w:rPr>
        <w:t>→ Đáp án:   a,d          đúng;      b,c           sai.</w:t>
      </w:r>
    </w:p>
    <w:p w:rsidR="00203A26" w:rsidRPr="00DA2A8A" w:rsidRDefault="00203A26" w:rsidP="00203A26">
      <w:pPr>
        <w:spacing w:line="288" w:lineRule="auto"/>
        <w:ind w:firstLine="284"/>
        <w:contextualSpacing/>
        <w:jc w:val="both"/>
        <w:rPr>
          <w:rFonts w:ascii="Times New Roman" w:hAnsi="Times New Roman" w:cs="Times New Roman"/>
          <w:b/>
          <w:sz w:val="26"/>
          <w:szCs w:val="26"/>
        </w:rPr>
      </w:pPr>
      <w:r w:rsidRPr="00DA2A8A">
        <w:rPr>
          <w:rFonts w:ascii="Times New Roman" w:hAnsi="Times New Roman" w:cs="Times New Roman"/>
          <w:b/>
          <w:sz w:val="26"/>
          <w:szCs w:val="26"/>
        </w:rPr>
        <w:t xml:space="preserve">Phần III. Câu trắc nghiệm yêu cầu trả lời ngắn. </w:t>
      </w:r>
      <w:r w:rsidRPr="00DA2A8A">
        <w:rPr>
          <w:rFonts w:ascii="Times New Roman" w:hAnsi="Times New Roman" w:cs="Times New Roman"/>
          <w:sz w:val="26"/>
          <w:szCs w:val="26"/>
        </w:rPr>
        <w:t>Thí sinh trả lời từ câu 1 đến câu 6.</w:t>
      </w:r>
    </w:p>
    <w:p w:rsidR="00203A26" w:rsidRPr="00DA2A8A" w:rsidRDefault="00203A26" w:rsidP="00203A26">
      <w:pPr>
        <w:spacing w:line="288" w:lineRule="auto"/>
        <w:ind w:firstLine="284"/>
        <w:contextualSpacing/>
        <w:jc w:val="both"/>
        <w:rPr>
          <w:rFonts w:ascii="Times New Roman" w:hAnsi="Times New Roman" w:cs="Times New Roman"/>
          <w:sz w:val="26"/>
          <w:szCs w:val="26"/>
        </w:rPr>
      </w:pPr>
      <w:r w:rsidRPr="00DA2A8A">
        <w:rPr>
          <w:rFonts w:ascii="Times New Roman" w:hAnsi="Times New Roman" w:cs="Times New Roman"/>
          <w:b/>
          <w:sz w:val="26"/>
          <w:szCs w:val="26"/>
        </w:rPr>
        <w:t>Câu 1.</w:t>
      </w:r>
      <w:r w:rsidRPr="00DA2A8A">
        <w:rPr>
          <w:rFonts w:ascii="Times New Roman" w:hAnsi="Times New Roman" w:cs="Times New Roman"/>
          <w:sz w:val="26"/>
          <w:szCs w:val="26"/>
        </w:rPr>
        <w:t xml:space="preserve"> Tính mật độ dân số của EU năm 2021 biết dân số là 447,1 triệu người và diện tích là 4,233 triệu km</w:t>
      </w:r>
      <w:r w:rsidRPr="00DA2A8A">
        <w:rPr>
          <w:rFonts w:ascii="Times New Roman" w:hAnsi="Times New Roman" w:cs="Times New Roman"/>
          <w:sz w:val="26"/>
          <w:szCs w:val="26"/>
          <w:vertAlign w:val="superscript"/>
        </w:rPr>
        <w:t>2</w:t>
      </w:r>
      <w:r w:rsidRPr="00DA2A8A">
        <w:rPr>
          <w:rFonts w:ascii="Times New Roman" w:hAnsi="Times New Roman" w:cs="Times New Roman"/>
          <w:sz w:val="26"/>
          <w:szCs w:val="26"/>
        </w:rPr>
        <w:t xml:space="preserve">? (Không lấy giá trị sau dấu “,” khi tính </w:t>
      </w:r>
      <w:proofErr w:type="gramStart"/>
      <w:r w:rsidRPr="00DA2A8A">
        <w:rPr>
          <w:rFonts w:ascii="Times New Roman" w:hAnsi="Times New Roman" w:cs="Times New Roman"/>
          <w:sz w:val="26"/>
          <w:szCs w:val="26"/>
        </w:rPr>
        <w:t xml:space="preserve">toán)  </w:t>
      </w:r>
      <w:r w:rsidRPr="00DA2A8A">
        <w:rPr>
          <w:rFonts w:ascii="Times New Roman" w:hAnsi="Times New Roman" w:cs="Times New Roman"/>
          <w:b/>
          <w:color w:val="FF0000"/>
          <w:sz w:val="26"/>
          <w:szCs w:val="26"/>
        </w:rPr>
        <w:t>(</w:t>
      </w:r>
      <w:proofErr w:type="gramEnd"/>
      <w:r w:rsidRPr="00DA2A8A">
        <w:rPr>
          <w:rFonts w:ascii="Times New Roman" w:hAnsi="Times New Roman" w:cs="Times New Roman"/>
          <w:b/>
          <w:color w:val="FF0000"/>
          <w:sz w:val="26"/>
          <w:szCs w:val="26"/>
        </w:rPr>
        <w:t xml:space="preserve"> 106 người/km</w:t>
      </w:r>
      <w:r w:rsidRPr="00DA2A8A">
        <w:rPr>
          <w:rFonts w:ascii="Times New Roman" w:hAnsi="Times New Roman" w:cs="Times New Roman"/>
          <w:b/>
          <w:color w:val="FF0000"/>
          <w:sz w:val="26"/>
          <w:szCs w:val="26"/>
          <w:vertAlign w:val="superscript"/>
        </w:rPr>
        <w:t>2</w:t>
      </w:r>
      <w:r w:rsidRPr="00DA2A8A">
        <w:rPr>
          <w:rFonts w:ascii="Times New Roman" w:hAnsi="Times New Roman" w:cs="Times New Roman"/>
          <w:b/>
          <w:color w:val="FF0000"/>
          <w:sz w:val="26"/>
          <w:szCs w:val="26"/>
        </w:rPr>
        <w:t>)</w:t>
      </w:r>
    </w:p>
    <w:p w:rsidR="00203A26" w:rsidRPr="00DA2A8A" w:rsidRDefault="00203A26" w:rsidP="00203A26">
      <w:pPr>
        <w:spacing w:line="288" w:lineRule="auto"/>
        <w:ind w:firstLine="284"/>
        <w:contextualSpacing/>
        <w:jc w:val="both"/>
        <w:rPr>
          <w:rFonts w:ascii="Times New Roman" w:hAnsi="Times New Roman" w:cs="Times New Roman"/>
          <w:color w:val="FF0000"/>
          <w:sz w:val="26"/>
          <w:szCs w:val="26"/>
        </w:rPr>
      </w:pPr>
      <w:r w:rsidRPr="00DA2A8A">
        <w:rPr>
          <w:rFonts w:ascii="Times New Roman" w:hAnsi="Times New Roman" w:cs="Times New Roman"/>
          <w:b/>
          <w:sz w:val="26"/>
          <w:szCs w:val="26"/>
        </w:rPr>
        <w:t>Câu 2.</w:t>
      </w:r>
      <w:r w:rsidRPr="00DA2A8A">
        <w:rPr>
          <w:rFonts w:ascii="Times New Roman" w:hAnsi="Times New Roman" w:cs="Times New Roman"/>
          <w:sz w:val="26"/>
          <w:szCs w:val="26"/>
        </w:rPr>
        <w:t xml:space="preserve"> Tính GDP bình quân trên người của EU năm 2021 biết số dân là 447,1 triệu người và GDP là 17,2 nghìn tỉ USD? (Làm tròn kết quả đến hàng đơn vị của nghìn USD/người) </w:t>
      </w:r>
      <w:r w:rsidRPr="00DA2A8A">
        <w:rPr>
          <w:rFonts w:ascii="Times New Roman" w:hAnsi="Times New Roman" w:cs="Times New Roman"/>
          <w:b/>
          <w:color w:val="FF0000"/>
          <w:sz w:val="26"/>
          <w:szCs w:val="26"/>
        </w:rPr>
        <w:t>(39 nghìn USD/người)</w:t>
      </w:r>
    </w:p>
    <w:p w:rsidR="00203A26" w:rsidRPr="00DA2A8A" w:rsidRDefault="00203A26" w:rsidP="00203A26">
      <w:pPr>
        <w:spacing w:line="288" w:lineRule="auto"/>
        <w:ind w:firstLine="284"/>
        <w:contextualSpacing/>
        <w:jc w:val="both"/>
        <w:rPr>
          <w:rFonts w:ascii="Times New Roman" w:hAnsi="Times New Roman" w:cs="Times New Roman"/>
          <w:b/>
          <w:sz w:val="26"/>
          <w:szCs w:val="26"/>
        </w:rPr>
      </w:pPr>
      <w:r w:rsidRPr="00DA2A8A">
        <w:rPr>
          <w:rFonts w:ascii="Times New Roman" w:hAnsi="Times New Roman" w:cs="Times New Roman"/>
          <w:b/>
          <w:sz w:val="26"/>
          <w:szCs w:val="26"/>
        </w:rPr>
        <w:t>Câu 3.</w:t>
      </w:r>
      <w:r w:rsidRPr="00DA2A8A">
        <w:rPr>
          <w:rFonts w:ascii="Times New Roman" w:hAnsi="Times New Roman" w:cs="Times New Roman"/>
          <w:sz w:val="26"/>
          <w:szCs w:val="26"/>
        </w:rPr>
        <w:t xml:space="preserve"> Cho bảng số liệu:</w:t>
      </w:r>
      <w:r w:rsidRPr="00DA2A8A">
        <w:rPr>
          <w:rFonts w:ascii="Times New Roman" w:hAnsi="Times New Roman" w:cs="Times New Roman"/>
          <w:b/>
          <w:sz w:val="26"/>
          <w:szCs w:val="26"/>
        </w:rPr>
        <w:t xml:space="preserve"> </w:t>
      </w:r>
    </w:p>
    <w:p w:rsidR="00203A26" w:rsidRPr="00DA2A8A" w:rsidRDefault="00203A26" w:rsidP="00203A26">
      <w:pPr>
        <w:spacing w:line="288" w:lineRule="auto"/>
        <w:ind w:firstLine="284"/>
        <w:contextualSpacing/>
        <w:jc w:val="center"/>
        <w:rPr>
          <w:rFonts w:ascii="Times New Roman" w:hAnsi="Times New Roman" w:cs="Times New Roman"/>
          <w:b/>
          <w:sz w:val="26"/>
          <w:szCs w:val="26"/>
        </w:rPr>
      </w:pPr>
      <w:r w:rsidRPr="00DA2A8A">
        <w:rPr>
          <w:rFonts w:ascii="Times New Roman" w:hAnsi="Times New Roman" w:cs="Times New Roman"/>
          <w:b/>
          <w:sz w:val="26"/>
          <w:szCs w:val="26"/>
        </w:rPr>
        <w:t>GDP CỦA EU GIAI ĐOẠN 1957 - 2021</w:t>
      </w:r>
    </w:p>
    <w:p w:rsidR="00203A26" w:rsidRPr="00DA2A8A" w:rsidRDefault="00203A26" w:rsidP="00203A26">
      <w:pPr>
        <w:spacing w:line="288" w:lineRule="auto"/>
        <w:ind w:left="6480"/>
        <w:contextualSpacing/>
        <w:jc w:val="both"/>
        <w:rPr>
          <w:rFonts w:ascii="Times New Roman" w:hAnsi="Times New Roman" w:cs="Times New Roman"/>
          <w:i/>
          <w:sz w:val="26"/>
          <w:szCs w:val="26"/>
        </w:rPr>
      </w:pPr>
      <w:r w:rsidRPr="00DA2A8A">
        <w:rPr>
          <w:rFonts w:ascii="Times New Roman" w:hAnsi="Times New Roman" w:cs="Times New Roman"/>
          <w:i/>
          <w:sz w:val="26"/>
          <w:szCs w:val="26"/>
        </w:rPr>
        <w:t>Đơn vị: Nghìn tỉ USD</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03A26" w:rsidRPr="00DA2A8A" w:rsidTr="005C4B04">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Năm</w:t>
            </w:r>
          </w:p>
        </w:tc>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1957</w:t>
            </w:r>
          </w:p>
        </w:tc>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1995</w:t>
            </w:r>
          </w:p>
        </w:tc>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2007</w:t>
            </w:r>
          </w:p>
        </w:tc>
        <w:tc>
          <w:tcPr>
            <w:tcW w:w="1559"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2013</w:t>
            </w:r>
          </w:p>
        </w:tc>
        <w:tc>
          <w:tcPr>
            <w:tcW w:w="1559"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2021</w:t>
            </w:r>
          </w:p>
        </w:tc>
      </w:tr>
      <w:tr w:rsidR="00203A26" w:rsidRPr="00DA2A8A" w:rsidTr="005C4B04">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GDP</w:t>
            </w:r>
          </w:p>
        </w:tc>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1,1</w:t>
            </w:r>
          </w:p>
        </w:tc>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8,3</w:t>
            </w:r>
          </w:p>
        </w:tc>
        <w:tc>
          <w:tcPr>
            <w:tcW w:w="1558"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14,7</w:t>
            </w:r>
          </w:p>
        </w:tc>
        <w:tc>
          <w:tcPr>
            <w:tcW w:w="1559"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15,3</w:t>
            </w:r>
          </w:p>
        </w:tc>
        <w:tc>
          <w:tcPr>
            <w:tcW w:w="1559" w:type="dxa"/>
          </w:tcPr>
          <w:p w:rsidR="00203A26" w:rsidRPr="00DA2A8A" w:rsidRDefault="00203A26" w:rsidP="005C4B04">
            <w:pPr>
              <w:spacing w:line="288" w:lineRule="auto"/>
              <w:contextualSpacing/>
              <w:jc w:val="both"/>
              <w:rPr>
                <w:rFonts w:cs="Times New Roman"/>
                <w:sz w:val="26"/>
                <w:szCs w:val="26"/>
              </w:rPr>
            </w:pPr>
            <w:r w:rsidRPr="00DA2A8A">
              <w:rPr>
                <w:rFonts w:cs="Times New Roman"/>
                <w:sz w:val="26"/>
                <w:szCs w:val="26"/>
              </w:rPr>
              <w:t>17,2</w:t>
            </w:r>
          </w:p>
        </w:tc>
      </w:tr>
    </w:tbl>
    <w:p w:rsidR="00203A26" w:rsidRPr="00DA2A8A" w:rsidRDefault="00203A26" w:rsidP="00203A26">
      <w:pPr>
        <w:spacing w:line="288" w:lineRule="auto"/>
        <w:ind w:firstLine="284"/>
        <w:contextualSpacing/>
        <w:jc w:val="both"/>
        <w:rPr>
          <w:rFonts w:ascii="Times New Roman" w:hAnsi="Times New Roman" w:cs="Times New Roman"/>
          <w:b/>
          <w:color w:val="FF0000"/>
          <w:sz w:val="26"/>
          <w:szCs w:val="26"/>
        </w:rPr>
      </w:pPr>
      <w:r w:rsidRPr="00DA2A8A">
        <w:rPr>
          <w:rFonts w:ascii="Times New Roman" w:hAnsi="Times New Roman" w:cs="Times New Roman"/>
          <w:sz w:val="26"/>
          <w:szCs w:val="26"/>
        </w:rPr>
        <w:t xml:space="preserve">Tính tốc độ tăng trưởng GDP của EU năm 2021?  Không lấy giá trị sau dấu “,” khi tính toán </w:t>
      </w:r>
      <w:r w:rsidRPr="00DA2A8A">
        <w:rPr>
          <w:rFonts w:ascii="Times New Roman" w:hAnsi="Times New Roman" w:cs="Times New Roman"/>
          <w:color w:val="FF0000"/>
          <w:sz w:val="26"/>
          <w:szCs w:val="26"/>
        </w:rPr>
        <w:t>(</w:t>
      </w:r>
      <w:r w:rsidRPr="00DA2A8A">
        <w:rPr>
          <w:rFonts w:ascii="Times New Roman" w:hAnsi="Times New Roman" w:cs="Times New Roman"/>
          <w:b/>
          <w:color w:val="FF0000"/>
          <w:sz w:val="26"/>
          <w:szCs w:val="26"/>
        </w:rPr>
        <w:t>1564 %)</w:t>
      </w:r>
    </w:p>
    <w:p w:rsidR="00203A26" w:rsidRPr="00DA2A8A" w:rsidRDefault="00203A26" w:rsidP="00203A26">
      <w:pPr>
        <w:spacing w:line="288" w:lineRule="auto"/>
        <w:jc w:val="both"/>
        <w:rPr>
          <w:rFonts w:ascii="Times New Roman" w:hAnsi="Times New Roman" w:cs="Times New Roman"/>
          <w:sz w:val="26"/>
          <w:szCs w:val="26"/>
        </w:rPr>
      </w:pPr>
      <w:r w:rsidRPr="00DA2A8A">
        <w:rPr>
          <w:rFonts w:ascii="Times New Roman" w:hAnsi="Times New Roman" w:cs="Times New Roman"/>
          <w:b/>
          <w:bCs/>
          <w:sz w:val="26"/>
          <w:szCs w:val="26"/>
        </w:rPr>
        <w:t>Câu 4.</w:t>
      </w:r>
      <w:r w:rsidRPr="00DA2A8A">
        <w:rPr>
          <w:rFonts w:ascii="Times New Roman" w:hAnsi="Times New Roman" w:cs="Times New Roman"/>
          <w:sz w:val="26"/>
          <w:szCs w:val="26"/>
        </w:rPr>
        <w:t xml:space="preserve"> Cho bảng số liệu.</w:t>
      </w:r>
    </w:p>
    <w:p w:rsidR="00203A26" w:rsidRPr="00DA2A8A" w:rsidRDefault="00203A26" w:rsidP="00203A26">
      <w:pPr>
        <w:spacing w:line="288" w:lineRule="auto"/>
        <w:jc w:val="center"/>
        <w:rPr>
          <w:rFonts w:ascii="Times New Roman" w:hAnsi="Times New Roman" w:cs="Times New Roman"/>
          <w:b/>
          <w:bCs/>
          <w:sz w:val="26"/>
          <w:szCs w:val="26"/>
        </w:rPr>
      </w:pPr>
      <w:r w:rsidRPr="00DA2A8A">
        <w:rPr>
          <w:rFonts w:ascii="Times New Roman" w:hAnsi="Times New Roman" w:cs="Times New Roman"/>
          <w:b/>
          <w:bCs/>
          <w:sz w:val="26"/>
          <w:szCs w:val="26"/>
        </w:rPr>
        <w:t>Sản lượng gỗ tròn khai thác của Nhật Bản giai đoạn 2000 – 2020</w:t>
      </w:r>
    </w:p>
    <w:p w:rsidR="00203A26" w:rsidRPr="00DA2A8A" w:rsidRDefault="00203A26" w:rsidP="00203A26">
      <w:pPr>
        <w:spacing w:line="288" w:lineRule="auto"/>
        <w:jc w:val="right"/>
        <w:rPr>
          <w:rFonts w:ascii="Times New Roman" w:hAnsi="Times New Roman" w:cs="Times New Roman"/>
          <w:i/>
          <w:iCs/>
          <w:sz w:val="26"/>
          <w:szCs w:val="26"/>
        </w:rPr>
      </w:pPr>
      <w:r w:rsidRPr="00DA2A8A">
        <w:rPr>
          <w:rFonts w:ascii="Times New Roman" w:hAnsi="Times New Roman" w:cs="Times New Roman"/>
          <w:i/>
          <w:iCs/>
          <w:sz w:val="26"/>
          <w:szCs w:val="26"/>
        </w:rPr>
        <w:t>(Đơn vị: triệu m</w:t>
      </w:r>
      <w:r w:rsidRPr="00DA2A8A">
        <w:rPr>
          <w:rFonts w:ascii="Times New Roman" w:hAnsi="Times New Roman" w:cs="Times New Roman"/>
          <w:i/>
          <w:iCs/>
          <w:sz w:val="26"/>
          <w:szCs w:val="26"/>
          <w:vertAlign w:val="superscript"/>
        </w:rPr>
        <w:t>3</w:t>
      </w:r>
      <w:r w:rsidRPr="00DA2A8A">
        <w:rPr>
          <w:rFonts w:ascii="Times New Roman" w:hAnsi="Times New Roman" w:cs="Times New Roman"/>
          <w:i/>
          <w:i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9"/>
        <w:gridCol w:w="1737"/>
      </w:tblGrid>
      <w:tr w:rsidR="00203A26" w:rsidRPr="00DA2A8A" w:rsidTr="005C4B04">
        <w:trPr>
          <w:jc w:val="center"/>
        </w:trPr>
        <w:tc>
          <w:tcPr>
            <w:tcW w:w="1849" w:type="dxa"/>
            <w:shd w:val="clear" w:color="auto" w:fill="auto"/>
          </w:tcPr>
          <w:p w:rsidR="00203A26" w:rsidRPr="00DA2A8A" w:rsidRDefault="00203A26" w:rsidP="005C4B04">
            <w:pPr>
              <w:spacing w:line="288" w:lineRule="auto"/>
              <w:jc w:val="center"/>
              <w:rPr>
                <w:rFonts w:ascii="Times New Roman" w:hAnsi="Times New Roman" w:cs="Times New Roman"/>
                <w:sz w:val="26"/>
                <w:szCs w:val="26"/>
              </w:rPr>
            </w:pPr>
            <w:r w:rsidRPr="00DA2A8A">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4FCA470" wp14:editId="1B3D4EF5">
                      <wp:simplePos x="0" y="0"/>
                      <wp:positionH relativeFrom="column">
                        <wp:posOffset>-4445</wp:posOffset>
                      </wp:positionH>
                      <wp:positionV relativeFrom="paragraph">
                        <wp:posOffset>29210</wp:posOffset>
                      </wp:positionV>
                      <wp:extent cx="1080135" cy="339090"/>
                      <wp:effectExtent l="5080" t="10160" r="10160" b="12700"/>
                      <wp:wrapNone/>
                      <wp:docPr id="17564395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9B822" id="_x0000_t32" coordsize="21600,21600" o:spt="32" o:oned="t" path="m,l21600,21600e" filled="f">
                      <v:path arrowok="t" fillok="f" o:connecttype="none"/>
                      <o:lock v:ext="edit" shapetype="t"/>
                    </v:shapetype>
                    <v:shape id="Straight Arrow Connector 2" o:spid="_x0000_s1026" type="#_x0000_t32" style="position:absolute;margin-left:-.35pt;margin-top:2.3pt;width:85.0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"/>
                  </w:pict>
                </mc:Fallback>
              </mc:AlternateContent>
            </w:r>
            <w:r w:rsidRPr="00DA2A8A">
              <w:rPr>
                <w:rFonts w:ascii="Times New Roman" w:hAnsi="Times New Roman" w:cs="Times New Roman"/>
                <w:sz w:val="26"/>
                <w:szCs w:val="26"/>
              </w:rPr>
              <w:t xml:space="preserve">                   Năm</w:t>
            </w:r>
          </w:p>
          <w:p w:rsidR="00203A26" w:rsidRPr="00DA2A8A" w:rsidRDefault="00203A26" w:rsidP="005C4B04">
            <w:pPr>
              <w:spacing w:line="288" w:lineRule="auto"/>
              <w:rPr>
                <w:rFonts w:ascii="Times New Roman" w:hAnsi="Times New Roman" w:cs="Times New Roman"/>
                <w:sz w:val="26"/>
                <w:szCs w:val="26"/>
              </w:rPr>
            </w:pPr>
            <w:r w:rsidRPr="00DA2A8A">
              <w:rPr>
                <w:rFonts w:ascii="Times New Roman" w:hAnsi="Times New Roman" w:cs="Times New Roman"/>
                <w:sz w:val="26"/>
                <w:szCs w:val="26"/>
              </w:rPr>
              <w:t>Chỉ số</w:t>
            </w:r>
          </w:p>
        </w:tc>
        <w:tc>
          <w:tcPr>
            <w:tcW w:w="1849" w:type="dxa"/>
            <w:shd w:val="clear" w:color="auto" w:fill="auto"/>
          </w:tcPr>
          <w:p w:rsidR="00203A26" w:rsidRPr="00DA2A8A" w:rsidRDefault="00203A26" w:rsidP="005C4B04">
            <w:pPr>
              <w:spacing w:line="288" w:lineRule="auto"/>
              <w:jc w:val="center"/>
              <w:rPr>
                <w:rFonts w:ascii="Times New Roman" w:hAnsi="Times New Roman" w:cs="Times New Roman"/>
                <w:b/>
                <w:bCs/>
                <w:sz w:val="26"/>
                <w:szCs w:val="26"/>
              </w:rPr>
            </w:pPr>
            <w:r w:rsidRPr="00DA2A8A">
              <w:rPr>
                <w:rFonts w:ascii="Times New Roman" w:hAnsi="Times New Roman" w:cs="Times New Roman"/>
                <w:b/>
                <w:bCs/>
                <w:sz w:val="26"/>
                <w:szCs w:val="26"/>
              </w:rPr>
              <w:t>2000</w:t>
            </w:r>
          </w:p>
        </w:tc>
        <w:tc>
          <w:tcPr>
            <w:tcW w:w="1849" w:type="dxa"/>
            <w:shd w:val="clear" w:color="auto" w:fill="auto"/>
          </w:tcPr>
          <w:p w:rsidR="00203A26" w:rsidRPr="00DA2A8A" w:rsidRDefault="00203A26" w:rsidP="005C4B04">
            <w:pPr>
              <w:spacing w:line="288" w:lineRule="auto"/>
              <w:jc w:val="center"/>
              <w:rPr>
                <w:rFonts w:ascii="Times New Roman" w:hAnsi="Times New Roman" w:cs="Times New Roman"/>
                <w:b/>
                <w:bCs/>
                <w:sz w:val="26"/>
                <w:szCs w:val="26"/>
              </w:rPr>
            </w:pPr>
            <w:r w:rsidRPr="00DA2A8A">
              <w:rPr>
                <w:rFonts w:ascii="Times New Roman" w:hAnsi="Times New Roman" w:cs="Times New Roman"/>
                <w:b/>
                <w:bCs/>
                <w:sz w:val="26"/>
                <w:szCs w:val="26"/>
              </w:rPr>
              <w:t>2010</w:t>
            </w:r>
          </w:p>
        </w:tc>
        <w:tc>
          <w:tcPr>
            <w:tcW w:w="1737" w:type="dxa"/>
            <w:shd w:val="clear" w:color="auto" w:fill="auto"/>
          </w:tcPr>
          <w:p w:rsidR="00203A26" w:rsidRPr="00DA2A8A" w:rsidRDefault="00203A26" w:rsidP="005C4B04">
            <w:pPr>
              <w:spacing w:line="288" w:lineRule="auto"/>
              <w:jc w:val="center"/>
              <w:rPr>
                <w:rFonts w:ascii="Times New Roman" w:hAnsi="Times New Roman" w:cs="Times New Roman"/>
                <w:b/>
                <w:bCs/>
                <w:sz w:val="26"/>
                <w:szCs w:val="26"/>
              </w:rPr>
            </w:pPr>
            <w:r w:rsidRPr="00DA2A8A">
              <w:rPr>
                <w:rFonts w:ascii="Times New Roman" w:hAnsi="Times New Roman" w:cs="Times New Roman"/>
                <w:b/>
                <w:bCs/>
                <w:sz w:val="26"/>
                <w:szCs w:val="26"/>
              </w:rPr>
              <w:t>2020</w:t>
            </w:r>
          </w:p>
        </w:tc>
      </w:tr>
      <w:tr w:rsidR="00203A26" w:rsidRPr="00DA2A8A" w:rsidTr="005C4B04">
        <w:trPr>
          <w:jc w:val="center"/>
        </w:trPr>
        <w:tc>
          <w:tcPr>
            <w:tcW w:w="1849" w:type="dxa"/>
            <w:shd w:val="clear" w:color="auto" w:fill="auto"/>
          </w:tcPr>
          <w:p w:rsidR="00203A26" w:rsidRPr="00DA2A8A" w:rsidRDefault="00203A26" w:rsidP="005C4B04">
            <w:pPr>
              <w:spacing w:line="288" w:lineRule="auto"/>
              <w:jc w:val="both"/>
              <w:rPr>
                <w:rFonts w:ascii="Times New Roman" w:hAnsi="Times New Roman" w:cs="Times New Roman"/>
                <w:sz w:val="26"/>
                <w:szCs w:val="26"/>
              </w:rPr>
            </w:pPr>
            <w:r w:rsidRPr="00DA2A8A">
              <w:rPr>
                <w:rFonts w:ascii="Times New Roman" w:hAnsi="Times New Roman" w:cs="Times New Roman"/>
                <w:sz w:val="26"/>
                <w:szCs w:val="26"/>
              </w:rPr>
              <w:t>Sản lượng gỗ tròn khai thác</w:t>
            </w:r>
          </w:p>
        </w:tc>
        <w:tc>
          <w:tcPr>
            <w:tcW w:w="1849" w:type="dxa"/>
            <w:shd w:val="clear" w:color="auto" w:fill="auto"/>
          </w:tcPr>
          <w:p w:rsidR="00203A26" w:rsidRPr="00DA2A8A" w:rsidRDefault="00203A26" w:rsidP="005C4B04">
            <w:pPr>
              <w:spacing w:line="288" w:lineRule="auto"/>
              <w:jc w:val="center"/>
              <w:rPr>
                <w:rFonts w:ascii="Times New Roman" w:hAnsi="Times New Roman" w:cs="Times New Roman"/>
                <w:sz w:val="26"/>
                <w:szCs w:val="26"/>
              </w:rPr>
            </w:pPr>
            <w:r w:rsidRPr="00DA2A8A">
              <w:rPr>
                <w:rFonts w:ascii="Times New Roman" w:hAnsi="Times New Roman" w:cs="Times New Roman"/>
                <w:sz w:val="26"/>
                <w:szCs w:val="26"/>
              </w:rPr>
              <w:t>18,1</w:t>
            </w:r>
          </w:p>
        </w:tc>
        <w:tc>
          <w:tcPr>
            <w:tcW w:w="1849" w:type="dxa"/>
            <w:shd w:val="clear" w:color="auto" w:fill="auto"/>
          </w:tcPr>
          <w:p w:rsidR="00203A26" w:rsidRPr="00DA2A8A" w:rsidRDefault="00203A26" w:rsidP="005C4B04">
            <w:pPr>
              <w:spacing w:line="288" w:lineRule="auto"/>
              <w:jc w:val="center"/>
              <w:rPr>
                <w:rFonts w:ascii="Times New Roman" w:hAnsi="Times New Roman" w:cs="Times New Roman"/>
                <w:sz w:val="26"/>
                <w:szCs w:val="26"/>
              </w:rPr>
            </w:pPr>
            <w:r w:rsidRPr="00DA2A8A">
              <w:rPr>
                <w:rFonts w:ascii="Times New Roman" w:hAnsi="Times New Roman" w:cs="Times New Roman"/>
                <w:sz w:val="26"/>
                <w:szCs w:val="26"/>
              </w:rPr>
              <w:t>17,3</w:t>
            </w:r>
          </w:p>
        </w:tc>
        <w:tc>
          <w:tcPr>
            <w:tcW w:w="1737" w:type="dxa"/>
            <w:shd w:val="clear" w:color="auto" w:fill="auto"/>
          </w:tcPr>
          <w:p w:rsidR="00203A26" w:rsidRPr="00DA2A8A" w:rsidRDefault="00203A26" w:rsidP="005C4B04">
            <w:pPr>
              <w:spacing w:line="288" w:lineRule="auto"/>
              <w:jc w:val="center"/>
              <w:rPr>
                <w:rFonts w:ascii="Times New Roman" w:hAnsi="Times New Roman" w:cs="Times New Roman"/>
                <w:sz w:val="26"/>
                <w:szCs w:val="26"/>
              </w:rPr>
            </w:pPr>
            <w:r w:rsidRPr="00DA2A8A">
              <w:rPr>
                <w:rFonts w:ascii="Times New Roman" w:hAnsi="Times New Roman" w:cs="Times New Roman"/>
                <w:sz w:val="26"/>
                <w:szCs w:val="26"/>
              </w:rPr>
              <w:t>30,3</w:t>
            </w:r>
          </w:p>
        </w:tc>
      </w:tr>
    </w:tbl>
    <w:p w:rsidR="00203A26" w:rsidRPr="00DA2A8A" w:rsidRDefault="00203A26" w:rsidP="00203A26">
      <w:pPr>
        <w:spacing w:line="288" w:lineRule="auto"/>
        <w:jc w:val="both"/>
        <w:rPr>
          <w:rFonts w:ascii="Times New Roman" w:hAnsi="Times New Roman" w:cs="Times New Roman"/>
          <w:sz w:val="26"/>
          <w:szCs w:val="26"/>
        </w:rPr>
      </w:pPr>
      <w:r w:rsidRPr="00DA2A8A">
        <w:rPr>
          <w:rFonts w:ascii="Times New Roman" w:hAnsi="Times New Roman" w:cs="Times New Roman"/>
          <w:sz w:val="26"/>
          <w:szCs w:val="26"/>
        </w:rPr>
        <w:t xml:space="preserve">Tính tốc độ tăng trưởng sản lượng gỗ tròn của Nhật Bản năm 2020 so với năm 2000 (làm tròn kết quả đến một số hàng thập phân) </w:t>
      </w:r>
      <w:r w:rsidRPr="00DA2A8A">
        <w:rPr>
          <w:rFonts w:ascii="Times New Roman" w:hAnsi="Times New Roman" w:cs="Times New Roman"/>
          <w:b/>
          <w:bCs/>
          <w:sz w:val="26"/>
          <w:szCs w:val="26"/>
        </w:rPr>
        <w:t>(167,4)</w:t>
      </w:r>
    </w:p>
    <w:p w:rsidR="00203A26" w:rsidRPr="00DA2A8A" w:rsidRDefault="00203A26" w:rsidP="00203A26">
      <w:pPr>
        <w:spacing w:line="288" w:lineRule="auto"/>
        <w:jc w:val="both"/>
        <w:rPr>
          <w:rFonts w:ascii="Times New Roman" w:hAnsi="Times New Roman" w:cs="Times New Roman"/>
          <w:sz w:val="26"/>
          <w:szCs w:val="26"/>
        </w:rPr>
      </w:pPr>
      <w:r w:rsidRPr="00DA2A8A">
        <w:rPr>
          <w:rFonts w:ascii="Times New Roman" w:hAnsi="Times New Roman" w:cs="Times New Roman"/>
          <w:b/>
          <w:bCs/>
          <w:sz w:val="26"/>
          <w:szCs w:val="26"/>
        </w:rPr>
        <w:t xml:space="preserve">Câu 5. </w:t>
      </w:r>
      <w:r w:rsidRPr="00DA2A8A">
        <w:rPr>
          <w:rFonts w:ascii="Times New Roman" w:hAnsi="Times New Roman" w:cs="Times New Roman"/>
          <w:sz w:val="26"/>
          <w:szCs w:val="26"/>
        </w:rPr>
        <w:t xml:space="preserve">Cho một số thông tin về Nhật Bản: </w:t>
      </w:r>
    </w:p>
    <w:p w:rsidR="00203A26" w:rsidRPr="00DA2A8A" w:rsidRDefault="00203A26" w:rsidP="00203A26">
      <w:pPr>
        <w:spacing w:line="288" w:lineRule="auto"/>
        <w:ind w:firstLine="180"/>
        <w:jc w:val="both"/>
        <w:rPr>
          <w:rFonts w:ascii="Times New Roman" w:hAnsi="Times New Roman" w:cs="Times New Roman"/>
          <w:sz w:val="26"/>
          <w:szCs w:val="26"/>
        </w:rPr>
      </w:pPr>
      <w:r w:rsidRPr="00DA2A8A">
        <w:rPr>
          <w:rFonts w:ascii="Times New Roman" w:hAnsi="Times New Roman" w:cs="Times New Roman"/>
          <w:sz w:val="26"/>
          <w:szCs w:val="26"/>
        </w:rPr>
        <w:t>Diện tích: 378,0 nghìn km</w:t>
      </w:r>
      <w:r w:rsidRPr="00DA2A8A">
        <w:rPr>
          <w:rFonts w:ascii="Times New Roman" w:hAnsi="Times New Roman" w:cs="Times New Roman"/>
          <w:sz w:val="26"/>
          <w:szCs w:val="26"/>
          <w:vertAlign w:val="superscript"/>
        </w:rPr>
        <w:t xml:space="preserve">2 </w:t>
      </w:r>
    </w:p>
    <w:p w:rsidR="00203A26" w:rsidRPr="00DA2A8A" w:rsidRDefault="00203A26" w:rsidP="00203A26">
      <w:pPr>
        <w:spacing w:line="288" w:lineRule="auto"/>
        <w:ind w:firstLine="180"/>
        <w:jc w:val="both"/>
        <w:rPr>
          <w:rFonts w:ascii="Times New Roman" w:hAnsi="Times New Roman" w:cs="Times New Roman"/>
          <w:sz w:val="26"/>
          <w:szCs w:val="26"/>
        </w:rPr>
      </w:pPr>
      <w:r w:rsidRPr="00DA2A8A">
        <w:rPr>
          <w:rFonts w:ascii="Times New Roman" w:hAnsi="Times New Roman" w:cs="Times New Roman"/>
          <w:sz w:val="26"/>
          <w:szCs w:val="26"/>
        </w:rPr>
        <w:lastRenderedPageBreak/>
        <w:t>Dân số năm 2020 là 126,2 triệu người</w:t>
      </w:r>
    </w:p>
    <w:p w:rsidR="00203A26" w:rsidRPr="00DA2A8A" w:rsidRDefault="00203A26" w:rsidP="00203A26">
      <w:pPr>
        <w:spacing w:line="288" w:lineRule="auto"/>
        <w:jc w:val="both"/>
        <w:rPr>
          <w:rFonts w:ascii="Times New Roman" w:hAnsi="Times New Roman" w:cs="Times New Roman"/>
          <w:b/>
          <w:bCs/>
          <w:sz w:val="26"/>
          <w:szCs w:val="26"/>
        </w:rPr>
      </w:pPr>
      <w:r w:rsidRPr="00DA2A8A">
        <w:rPr>
          <w:rFonts w:ascii="Times New Roman" w:hAnsi="Times New Roman" w:cs="Times New Roman"/>
          <w:sz w:val="26"/>
          <w:szCs w:val="26"/>
        </w:rPr>
        <w:t>Tính mật độ dân số của Nhật Bản năm 2020 (người/km</w:t>
      </w:r>
      <w:r w:rsidRPr="00DA2A8A">
        <w:rPr>
          <w:rFonts w:ascii="Times New Roman" w:hAnsi="Times New Roman" w:cs="Times New Roman"/>
          <w:sz w:val="26"/>
          <w:szCs w:val="26"/>
          <w:vertAlign w:val="superscript"/>
        </w:rPr>
        <w:t>2</w:t>
      </w:r>
      <w:r w:rsidRPr="00DA2A8A">
        <w:rPr>
          <w:rFonts w:ascii="Times New Roman" w:hAnsi="Times New Roman" w:cs="Times New Roman"/>
          <w:sz w:val="26"/>
          <w:szCs w:val="26"/>
        </w:rPr>
        <w:t xml:space="preserve">)? (Làm tròn đến số nguyên) </w:t>
      </w:r>
      <w:r w:rsidRPr="00DA2A8A">
        <w:rPr>
          <w:rFonts w:ascii="Times New Roman" w:hAnsi="Times New Roman" w:cs="Times New Roman"/>
          <w:b/>
          <w:bCs/>
          <w:sz w:val="26"/>
          <w:szCs w:val="26"/>
        </w:rPr>
        <w:t>(334)</w:t>
      </w:r>
    </w:p>
    <w:p w:rsidR="00203A26" w:rsidRPr="00DA2A8A" w:rsidRDefault="00203A26" w:rsidP="00203A26">
      <w:pPr>
        <w:spacing w:line="288" w:lineRule="auto"/>
        <w:jc w:val="both"/>
        <w:rPr>
          <w:rFonts w:ascii="Times New Roman" w:hAnsi="Times New Roman" w:cs="Times New Roman"/>
          <w:b/>
          <w:bCs/>
          <w:sz w:val="26"/>
          <w:szCs w:val="26"/>
        </w:rPr>
      </w:pPr>
      <w:r w:rsidRPr="00DA2A8A">
        <w:rPr>
          <w:rFonts w:ascii="Times New Roman" w:hAnsi="Times New Roman" w:cs="Times New Roman"/>
          <w:b/>
          <w:bCs/>
          <w:sz w:val="26"/>
          <w:szCs w:val="26"/>
        </w:rPr>
        <w:t xml:space="preserve">Câu 6. </w:t>
      </w:r>
      <w:r w:rsidRPr="00DA2A8A">
        <w:rPr>
          <w:rFonts w:ascii="Times New Roman" w:hAnsi="Times New Roman" w:cs="Times New Roman"/>
          <w:sz w:val="26"/>
          <w:szCs w:val="26"/>
        </w:rPr>
        <w:t xml:space="preserve">Tính số dân trong độ tuổi từ 15 đến 64 tuổi của Nhật Bản (triệu người), biết tổng số dân năm 2020 là 126,2 triệu người, tỉ lệ người từ 15 đến 64 tuổi chiếm 59%. (Làm tròn đến một chữ số thập phân) </w:t>
      </w:r>
      <w:r w:rsidRPr="00DA2A8A">
        <w:rPr>
          <w:rFonts w:ascii="Times New Roman" w:hAnsi="Times New Roman" w:cs="Times New Roman"/>
          <w:b/>
          <w:bCs/>
          <w:sz w:val="26"/>
          <w:szCs w:val="26"/>
        </w:rPr>
        <w:t>(74,5)</w:t>
      </w:r>
    </w:p>
    <w:p w:rsidR="00203A26" w:rsidRPr="00DA2A8A" w:rsidRDefault="00203A26" w:rsidP="00203A26">
      <w:pPr>
        <w:spacing w:line="288" w:lineRule="auto"/>
        <w:ind w:firstLine="284"/>
        <w:contextualSpacing/>
        <w:jc w:val="both"/>
        <w:rPr>
          <w:rFonts w:ascii="Times New Roman" w:hAnsi="Times New Roman" w:cs="Times New Roman"/>
          <w:b/>
          <w:sz w:val="26"/>
          <w:szCs w:val="26"/>
        </w:rPr>
      </w:pPr>
    </w:p>
    <w:p w:rsidR="00F874A3" w:rsidRPr="00DA2A8A" w:rsidRDefault="00F874A3">
      <w:pPr>
        <w:rPr>
          <w:rFonts w:ascii="Times New Roman" w:hAnsi="Times New Roman" w:cs="Times New Roman"/>
          <w:sz w:val="26"/>
          <w:szCs w:val="26"/>
        </w:rPr>
      </w:pPr>
    </w:p>
    <w:sectPr w:rsidR="00F874A3" w:rsidRPr="00DA2A8A" w:rsidSect="003B0C8A">
      <w:pgSz w:w="12240" w:h="15840"/>
      <w:pgMar w:top="72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49"/>
    <w:rsid w:val="000A2BB4"/>
    <w:rsid w:val="00203A26"/>
    <w:rsid w:val="00235749"/>
    <w:rsid w:val="003B0C8A"/>
    <w:rsid w:val="005A6B3D"/>
    <w:rsid w:val="008612E0"/>
    <w:rsid w:val="00A96C7D"/>
    <w:rsid w:val="00C02649"/>
    <w:rsid w:val="00DA2A8A"/>
    <w:rsid w:val="00DA7170"/>
    <w:rsid w:val="00EA387D"/>
    <w:rsid w:val="00F8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1FA3"/>
  <w15:chartTrackingRefBased/>
  <w15:docId w15:val="{A192202F-9CE0-48B3-84D5-9D037483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57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7D"/>
    <w:pPr>
      <w:ind w:left="720"/>
      <w:contextualSpacing/>
    </w:pPr>
  </w:style>
  <w:style w:type="table" w:styleId="TableGrid">
    <w:name w:val="Table Grid"/>
    <w:aliases w:val="Table,Bảng TK,tham khao,trongbang"/>
    <w:basedOn w:val="TableNormal"/>
    <w:uiPriority w:val="39"/>
    <w:qFormat/>
    <w:rsid w:val="00203A26"/>
    <w:pPr>
      <w:spacing w:after="0" w:line="240" w:lineRule="auto"/>
    </w:pPr>
    <w:rPr>
      <w:rFonts w:ascii="Times New Roman" w:hAnsi="Times New Roman"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2024-11-17T12:42:00Z</dcterms:created>
  <dcterms:modified xsi:type="dcterms:W3CDTF">2024-11-23T07:42:00Z</dcterms:modified>
</cp:coreProperties>
</file>