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0" w:type="dxa"/>
        <w:tblInd w:w="108" w:type="dxa"/>
        <w:tblLook w:val="01E0" w:firstRow="1" w:lastRow="1" w:firstColumn="1" w:lastColumn="1" w:noHBand="0" w:noVBand="0"/>
      </w:tblPr>
      <w:tblGrid>
        <w:gridCol w:w="4680"/>
        <w:gridCol w:w="5520"/>
      </w:tblGrid>
      <w:tr w:rsidR="004E5E50" w:rsidRPr="001B19A7" w:rsidTr="007511D2">
        <w:trPr>
          <w:trHeight w:val="362"/>
        </w:trPr>
        <w:tc>
          <w:tcPr>
            <w:tcW w:w="4680" w:type="dxa"/>
            <w:shd w:val="clear" w:color="auto" w:fill="auto"/>
            <w:vAlign w:val="center"/>
          </w:tcPr>
          <w:p w:rsidR="004E5E50" w:rsidRPr="001B19A7" w:rsidRDefault="004E5E50" w:rsidP="007511D2">
            <w:pPr>
              <w:ind w:left="-108" w:right="-180"/>
              <w:jc w:val="center"/>
              <w:rPr>
                <w:sz w:val="24"/>
                <w:szCs w:val="26"/>
              </w:rPr>
            </w:pPr>
            <w:r w:rsidRPr="001B19A7">
              <w:rPr>
                <w:sz w:val="24"/>
                <w:szCs w:val="26"/>
              </w:rPr>
              <w:t>SỞ GIÁO DỤC VÀ  ĐÀO TẠO TÂY NINH</w:t>
            </w:r>
          </w:p>
        </w:tc>
        <w:tc>
          <w:tcPr>
            <w:tcW w:w="5520" w:type="dxa"/>
            <w:shd w:val="clear" w:color="auto" w:fill="auto"/>
            <w:vAlign w:val="center"/>
          </w:tcPr>
          <w:p w:rsidR="004E5E50" w:rsidRPr="001B19A7" w:rsidRDefault="004E5E50" w:rsidP="007511D2">
            <w:pPr>
              <w:jc w:val="center"/>
              <w:rPr>
                <w:b/>
                <w:sz w:val="24"/>
                <w:szCs w:val="26"/>
              </w:rPr>
            </w:pPr>
            <w:r w:rsidRPr="001B19A7">
              <w:rPr>
                <w:b/>
                <w:sz w:val="24"/>
                <w:szCs w:val="26"/>
              </w:rPr>
              <w:t xml:space="preserve">CỘNG HOÀ XÃ HỘI CHỦ NGHĨA VIỆT </w:t>
            </w:r>
            <w:smartTag w:uri="urn:schemas-microsoft-com:office:smarttags" w:element="place">
              <w:smartTag w:uri="urn:schemas-microsoft-com:office:smarttags" w:element="country-region">
                <w:r w:rsidRPr="001B19A7">
                  <w:rPr>
                    <w:b/>
                    <w:sz w:val="24"/>
                    <w:szCs w:val="26"/>
                  </w:rPr>
                  <w:t>NAM</w:t>
                </w:r>
              </w:smartTag>
            </w:smartTag>
          </w:p>
        </w:tc>
      </w:tr>
      <w:tr w:rsidR="004E5E50" w:rsidRPr="001B19A7" w:rsidTr="007511D2">
        <w:tc>
          <w:tcPr>
            <w:tcW w:w="4680" w:type="dxa"/>
            <w:shd w:val="clear" w:color="auto" w:fill="auto"/>
          </w:tcPr>
          <w:p w:rsidR="004E5E50" w:rsidRPr="001B19A7" w:rsidRDefault="004E5E50" w:rsidP="007511D2">
            <w:pPr>
              <w:jc w:val="center"/>
              <w:rPr>
                <w:sz w:val="24"/>
                <w:szCs w:val="26"/>
              </w:rPr>
            </w:pPr>
            <w:r w:rsidRPr="001B19A7">
              <w:rPr>
                <w:b/>
                <w:sz w:val="24"/>
                <w:szCs w:val="26"/>
              </w:rPr>
              <w:t xml:space="preserve">TRƯỜNG THPT </w:t>
            </w:r>
            <w:r>
              <w:rPr>
                <w:b/>
                <w:sz w:val="24"/>
                <w:szCs w:val="26"/>
              </w:rPr>
              <w:t>TRẢNG BÀNG</w:t>
            </w:r>
          </w:p>
          <w:p w:rsidR="004E5E50" w:rsidRPr="001B19A7" w:rsidRDefault="004E5E50" w:rsidP="007511D2">
            <w:pPr>
              <w:spacing w:before="240"/>
              <w:jc w:val="center"/>
              <w:rPr>
                <w:sz w:val="24"/>
                <w:szCs w:val="26"/>
              </w:rPr>
            </w:pPr>
            <w:r w:rsidRPr="001B19A7">
              <w:rPr>
                <w:sz w:val="24"/>
                <w:szCs w:val="26"/>
                <w:lang w:eastAsia="en-US"/>
              </w:rPr>
              <mc:AlternateContent>
                <mc:Choice Requires="wps">
                  <w:drawing>
                    <wp:anchor distT="0" distB="0" distL="114300" distR="114300" simplePos="0" relativeHeight="251659264" behindDoc="0" locked="0" layoutInCell="1" allowOverlap="1" wp14:anchorId="3C7FEC9D" wp14:editId="12A5153D">
                      <wp:simplePos x="0" y="0"/>
                      <wp:positionH relativeFrom="column">
                        <wp:posOffset>744220</wp:posOffset>
                      </wp:positionH>
                      <wp:positionV relativeFrom="paragraph">
                        <wp:posOffset>24765</wp:posOffset>
                      </wp:positionV>
                      <wp:extent cx="1136015" cy="0"/>
                      <wp:effectExtent l="6985" t="11430" r="952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DF39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1.95pt" to="148.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7a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"/>
                  </w:pict>
                </mc:Fallback>
              </mc:AlternateContent>
            </w:r>
            <w:r w:rsidRPr="001B19A7">
              <w:rPr>
                <w:sz w:val="24"/>
                <w:szCs w:val="26"/>
              </w:rPr>
              <w:t xml:space="preserve">Số: </w:t>
            </w:r>
            <w:r>
              <w:rPr>
                <w:sz w:val="24"/>
                <w:szCs w:val="26"/>
              </w:rPr>
              <w:t xml:space="preserve">   </w:t>
            </w:r>
            <w:r w:rsidRPr="001B19A7">
              <w:rPr>
                <w:sz w:val="24"/>
                <w:szCs w:val="26"/>
              </w:rPr>
              <w:t>/KH-THPT</w:t>
            </w:r>
            <w:r>
              <w:rPr>
                <w:sz w:val="24"/>
                <w:szCs w:val="26"/>
              </w:rPr>
              <w:t>TB</w:t>
            </w:r>
          </w:p>
        </w:tc>
        <w:tc>
          <w:tcPr>
            <w:tcW w:w="5520" w:type="dxa"/>
            <w:shd w:val="clear" w:color="auto" w:fill="auto"/>
          </w:tcPr>
          <w:p w:rsidR="004E5E50" w:rsidRPr="001B19A7" w:rsidRDefault="004E5E50" w:rsidP="007511D2">
            <w:pPr>
              <w:jc w:val="center"/>
              <w:rPr>
                <w:b/>
                <w:sz w:val="24"/>
                <w:szCs w:val="26"/>
              </w:rPr>
            </w:pPr>
            <w:r w:rsidRPr="001B19A7">
              <w:rPr>
                <w:b/>
                <w:sz w:val="24"/>
                <w:szCs w:val="26"/>
              </w:rPr>
              <w:t>Độc lập - Tự do -  Hạnh phúc</w:t>
            </w:r>
          </w:p>
          <w:p w:rsidR="004E5E50" w:rsidRPr="001B19A7" w:rsidRDefault="004E5E50" w:rsidP="00D13B17">
            <w:pPr>
              <w:spacing w:before="240"/>
              <w:jc w:val="center"/>
              <w:rPr>
                <w:sz w:val="24"/>
                <w:szCs w:val="26"/>
              </w:rPr>
            </w:pPr>
            <w:r w:rsidRPr="001B19A7">
              <w:rPr>
                <w:i/>
                <w:sz w:val="24"/>
                <w:szCs w:val="26"/>
                <w:lang w:eastAsia="en-US"/>
              </w:rPr>
              <mc:AlternateContent>
                <mc:Choice Requires="wps">
                  <w:drawing>
                    <wp:anchor distT="0" distB="0" distL="114300" distR="114300" simplePos="0" relativeHeight="251660288" behindDoc="0" locked="0" layoutInCell="1" allowOverlap="1" wp14:anchorId="622C733D" wp14:editId="5E4DE032">
                      <wp:simplePos x="0" y="0"/>
                      <wp:positionH relativeFrom="column">
                        <wp:posOffset>672465</wp:posOffset>
                      </wp:positionH>
                      <wp:positionV relativeFrom="paragraph">
                        <wp:posOffset>13970</wp:posOffset>
                      </wp:positionV>
                      <wp:extent cx="1981200" cy="0"/>
                      <wp:effectExtent l="11430" t="10160" r="762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940E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1.1pt" to="208.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"/>
                  </w:pict>
                </mc:Fallback>
              </mc:AlternateContent>
            </w:r>
            <w:r>
              <w:rPr>
                <w:i/>
                <w:sz w:val="24"/>
                <w:szCs w:val="26"/>
              </w:rPr>
              <w:t>Trảng Bàng</w:t>
            </w:r>
            <w:r w:rsidRPr="001B19A7">
              <w:rPr>
                <w:i/>
                <w:sz w:val="24"/>
                <w:szCs w:val="26"/>
              </w:rPr>
              <w:t xml:space="preserve">, ngày </w:t>
            </w:r>
            <w:r w:rsidR="00D13B17">
              <w:rPr>
                <w:i/>
                <w:sz w:val="24"/>
                <w:szCs w:val="26"/>
              </w:rPr>
              <w:t>12</w:t>
            </w:r>
            <w:bookmarkStart w:id="0" w:name="_GoBack"/>
            <w:bookmarkEnd w:id="0"/>
            <w:r w:rsidRPr="001B19A7">
              <w:rPr>
                <w:i/>
                <w:sz w:val="24"/>
                <w:szCs w:val="26"/>
              </w:rPr>
              <w:t xml:space="preserve"> tháng  9 năm 202</w:t>
            </w:r>
            <w:r>
              <w:rPr>
                <w:i/>
                <w:sz w:val="24"/>
                <w:szCs w:val="26"/>
              </w:rPr>
              <w:t>3</w:t>
            </w:r>
          </w:p>
        </w:tc>
      </w:tr>
    </w:tbl>
    <w:p w:rsidR="004E5E50" w:rsidRPr="001B19A7" w:rsidRDefault="004E5E50" w:rsidP="004E5E50">
      <w:pPr>
        <w:ind w:left="714" w:hanging="357"/>
        <w:jc w:val="center"/>
        <w:rPr>
          <w:b/>
          <w:sz w:val="30"/>
        </w:rPr>
      </w:pPr>
    </w:p>
    <w:p w:rsidR="004E5E50" w:rsidRDefault="004E5E50" w:rsidP="004E5E50">
      <w:pPr>
        <w:ind w:left="714" w:hanging="357"/>
        <w:jc w:val="center"/>
        <w:rPr>
          <w:b/>
          <w:sz w:val="28"/>
          <w:szCs w:val="26"/>
        </w:rPr>
      </w:pPr>
    </w:p>
    <w:p w:rsidR="004E5E50" w:rsidRPr="001B19A7" w:rsidRDefault="004E5E50" w:rsidP="004E5E50">
      <w:pPr>
        <w:ind w:left="714" w:hanging="357"/>
        <w:jc w:val="center"/>
        <w:rPr>
          <w:b/>
          <w:sz w:val="28"/>
          <w:szCs w:val="26"/>
        </w:rPr>
      </w:pPr>
      <w:r w:rsidRPr="001B19A7">
        <w:rPr>
          <w:b/>
          <w:sz w:val="28"/>
          <w:szCs w:val="26"/>
        </w:rPr>
        <w:t xml:space="preserve">KẾ HOẠCH </w:t>
      </w:r>
    </w:p>
    <w:p w:rsidR="004E5E50" w:rsidRPr="001B19A7" w:rsidRDefault="004E5E50" w:rsidP="004E5E50">
      <w:pPr>
        <w:ind w:left="714" w:hanging="357"/>
        <w:jc w:val="center"/>
        <w:rPr>
          <w:b/>
          <w:sz w:val="28"/>
          <w:szCs w:val="26"/>
        </w:rPr>
      </w:pPr>
      <w:r w:rsidRPr="001B19A7">
        <w:rPr>
          <w:b/>
          <w:sz w:val="28"/>
          <w:szCs w:val="26"/>
        </w:rPr>
        <w:t>Thu</w:t>
      </w:r>
      <w:r>
        <w:rPr>
          <w:b/>
          <w:sz w:val="28"/>
          <w:szCs w:val="26"/>
        </w:rPr>
        <w:t>,</w:t>
      </w:r>
      <w:r w:rsidRPr="001B19A7">
        <w:rPr>
          <w:b/>
          <w:sz w:val="28"/>
          <w:szCs w:val="26"/>
        </w:rPr>
        <w:t xml:space="preserve"> chi các khoản thu dịch vụ phục vụ, hỗ trợ hoạt động giáo dục</w:t>
      </w:r>
      <w:r>
        <w:rPr>
          <w:b/>
          <w:sz w:val="28"/>
          <w:szCs w:val="26"/>
        </w:rPr>
        <w:br/>
      </w:r>
      <w:r w:rsidRPr="001B19A7">
        <w:rPr>
          <w:b/>
          <w:sz w:val="28"/>
          <w:szCs w:val="26"/>
        </w:rPr>
        <w:t>của nhà trường năm học 202</w:t>
      </w:r>
      <w:r>
        <w:rPr>
          <w:b/>
          <w:sz w:val="28"/>
          <w:szCs w:val="26"/>
        </w:rPr>
        <w:t>3</w:t>
      </w:r>
      <w:r w:rsidRPr="001B19A7">
        <w:rPr>
          <w:b/>
          <w:sz w:val="28"/>
          <w:szCs w:val="26"/>
        </w:rPr>
        <w:t>-202</w:t>
      </w:r>
      <w:r>
        <w:rPr>
          <w:b/>
          <w:sz w:val="28"/>
          <w:szCs w:val="26"/>
        </w:rPr>
        <w:t>4</w:t>
      </w:r>
    </w:p>
    <w:p w:rsidR="004E5E50" w:rsidRPr="001B19A7" w:rsidRDefault="004E5E50" w:rsidP="004E5E50">
      <w:pPr>
        <w:ind w:left="714" w:hanging="357"/>
        <w:jc w:val="center"/>
        <w:rPr>
          <w:b/>
          <w:sz w:val="30"/>
        </w:rPr>
      </w:pPr>
      <w:r w:rsidRPr="001B19A7">
        <w:rPr>
          <w:b/>
          <w:sz w:val="30"/>
          <w:lang w:eastAsia="en-US"/>
        </w:rPr>
        <mc:AlternateContent>
          <mc:Choice Requires="wps">
            <w:drawing>
              <wp:anchor distT="0" distB="0" distL="114300" distR="114300" simplePos="0" relativeHeight="251661312" behindDoc="0" locked="0" layoutInCell="1" allowOverlap="1" wp14:anchorId="6C9ED3B9" wp14:editId="242D6030">
                <wp:simplePos x="0" y="0"/>
                <wp:positionH relativeFrom="column">
                  <wp:posOffset>2670810</wp:posOffset>
                </wp:positionH>
                <wp:positionV relativeFrom="paragraph">
                  <wp:posOffset>71120</wp:posOffset>
                </wp:positionV>
                <wp:extent cx="1295400" cy="0"/>
                <wp:effectExtent l="7620" t="12700" r="1143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2D8A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3pt,5.6pt" to="312.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o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RbT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"/>
            </w:pict>
          </mc:Fallback>
        </mc:AlternateContent>
      </w:r>
    </w:p>
    <w:p w:rsidR="004E5E50" w:rsidRPr="001B19A7" w:rsidRDefault="004E5E50" w:rsidP="004E5E50">
      <w:pPr>
        <w:ind w:left="714" w:hanging="357"/>
        <w:jc w:val="center"/>
        <w:rPr>
          <w:b/>
          <w:sz w:val="26"/>
        </w:rPr>
      </w:pPr>
    </w:p>
    <w:p w:rsidR="004E5E50" w:rsidRPr="007D30DC" w:rsidRDefault="004E5E50" w:rsidP="004E5E50">
      <w:pPr>
        <w:pStyle w:val="NormalWeb"/>
        <w:spacing w:before="0" w:beforeAutospacing="0" w:after="120" w:afterAutospacing="0"/>
        <w:ind w:firstLine="567"/>
        <w:jc w:val="both"/>
        <w:rPr>
          <w:sz w:val="26"/>
          <w:szCs w:val="26"/>
        </w:rPr>
      </w:pPr>
      <w:bookmarkStart w:id="1" w:name="_Hlk96349250"/>
      <w:r w:rsidRPr="007D30DC">
        <w:rPr>
          <w:sz w:val="26"/>
          <w:szCs w:val="26"/>
        </w:rPr>
        <w:t>Căn cứ Nghị quyết số 12/2021/NQ-HĐND</w:t>
      </w:r>
      <w:r>
        <w:rPr>
          <w:sz w:val="26"/>
          <w:szCs w:val="26"/>
        </w:rPr>
        <w:t>,</w:t>
      </w:r>
      <w:r w:rsidRPr="007D30DC">
        <w:rPr>
          <w:sz w:val="26"/>
          <w:szCs w:val="26"/>
        </w:rPr>
        <w:t xml:space="preserve"> ngày 09/12/2021 của Hội đồng Nhân dân tỉnh Tây Ninh quy định mức thu các khoản thu dịch vụ phục vụ, hỗ trợ hoạt động giáo dục của nhà trường đối với cơ sở giáo dục công lập  trên địa bàn tỉnh Tây Ninh;</w:t>
      </w:r>
    </w:p>
    <w:p w:rsidR="004E5E50" w:rsidRPr="007D30DC" w:rsidRDefault="004E5E50" w:rsidP="004E5E50">
      <w:pPr>
        <w:pStyle w:val="NormalWeb"/>
        <w:spacing w:before="0" w:beforeAutospacing="0" w:after="120" w:afterAutospacing="0"/>
        <w:ind w:firstLine="567"/>
        <w:jc w:val="both"/>
        <w:rPr>
          <w:sz w:val="26"/>
          <w:szCs w:val="26"/>
        </w:rPr>
      </w:pPr>
      <w:r>
        <w:rPr>
          <w:sz w:val="26"/>
          <w:szCs w:val="26"/>
        </w:rPr>
        <w:t xml:space="preserve">Căn cứ </w:t>
      </w:r>
      <w:r w:rsidRPr="007D30DC">
        <w:rPr>
          <w:sz w:val="26"/>
          <w:szCs w:val="26"/>
        </w:rPr>
        <w:t>Hướng dẫn số 2136 /</w:t>
      </w:r>
      <w:bookmarkEnd w:id="1"/>
      <w:r w:rsidRPr="007D30DC">
        <w:rPr>
          <w:sz w:val="26"/>
          <w:szCs w:val="26"/>
        </w:rPr>
        <w:t xml:space="preserve">HD-SGDĐT, ngày 30/6/2022 của Sở Giáo dục và Đào tạo Tây Ninh về việc </w:t>
      </w:r>
      <w:bookmarkStart w:id="2" w:name="_Hlk96501799"/>
      <w:r w:rsidRPr="007D30DC">
        <w:rPr>
          <w:sz w:val="26"/>
          <w:szCs w:val="26"/>
        </w:rPr>
        <w:t xml:space="preserve">thực hiện Nghị quyết số 12/2021/NQ-HĐND ngày 09/12/2021 của Hội đồng Nhân dân tỉnh Tây Ninh </w:t>
      </w:r>
      <w:bookmarkStart w:id="3" w:name="_Hlk106371850"/>
      <w:r w:rsidRPr="007D30DC">
        <w:rPr>
          <w:sz w:val="26"/>
          <w:szCs w:val="26"/>
        </w:rPr>
        <w:t>quy định mức thu các khoản thu dịch vụ phục vụ, hỗ trợ hoạt động giáo dục của nhà trường đối với cơ sở giáo dục công lập  trên địa bàn tỉnh Tây Ninh</w:t>
      </w:r>
      <w:bookmarkEnd w:id="2"/>
      <w:bookmarkEnd w:id="3"/>
      <w:r w:rsidRPr="007D30DC">
        <w:rPr>
          <w:sz w:val="26"/>
          <w:szCs w:val="26"/>
        </w:rPr>
        <w:t>;</w:t>
      </w:r>
    </w:p>
    <w:p w:rsidR="004E5E50" w:rsidRPr="007D30DC" w:rsidRDefault="004E5E50" w:rsidP="004E5E50">
      <w:pPr>
        <w:pStyle w:val="NormalWeb"/>
        <w:spacing w:before="0" w:beforeAutospacing="0" w:after="120" w:afterAutospacing="0"/>
        <w:ind w:firstLine="567"/>
        <w:jc w:val="both"/>
        <w:rPr>
          <w:sz w:val="26"/>
          <w:szCs w:val="26"/>
        </w:rPr>
      </w:pPr>
      <w:r w:rsidRPr="007D30DC">
        <w:rPr>
          <w:sz w:val="26"/>
          <w:szCs w:val="26"/>
        </w:rPr>
        <w:t>Được sự đồng ý của Hội đồng trường, sự thống nhất của Ban Đại diện Cha mẹ học sinh và phụ huynh học sinh toàn trường về việc thu, chi các khoản thu dịch vụ phục vụ, hỗ trợ hoạt động giáo dục của nhà trường năm học 202</w:t>
      </w:r>
      <w:r>
        <w:rPr>
          <w:sz w:val="26"/>
          <w:szCs w:val="26"/>
        </w:rPr>
        <w:t>3</w:t>
      </w:r>
      <w:r w:rsidRPr="007D30DC">
        <w:rPr>
          <w:sz w:val="26"/>
          <w:szCs w:val="26"/>
        </w:rPr>
        <w:t>-202</w:t>
      </w:r>
      <w:r>
        <w:rPr>
          <w:sz w:val="26"/>
          <w:szCs w:val="26"/>
        </w:rPr>
        <w:t>4</w:t>
      </w:r>
      <w:r w:rsidRPr="007D30DC">
        <w:rPr>
          <w:sz w:val="26"/>
          <w:szCs w:val="26"/>
        </w:rPr>
        <w:t xml:space="preserve">; Trường THPT </w:t>
      </w:r>
      <w:r>
        <w:rPr>
          <w:sz w:val="26"/>
          <w:szCs w:val="26"/>
        </w:rPr>
        <w:t>Trảng Bàng</w:t>
      </w:r>
      <w:r w:rsidRPr="007D30DC">
        <w:rPr>
          <w:sz w:val="26"/>
          <w:szCs w:val="26"/>
        </w:rPr>
        <w:t xml:space="preserve"> xây dựng kế hoạch thực hiện như sau:</w:t>
      </w:r>
    </w:p>
    <w:p w:rsidR="004E5E50" w:rsidRPr="007D30DC" w:rsidRDefault="004E5E50" w:rsidP="004E5E50">
      <w:pPr>
        <w:pStyle w:val="NormalWeb"/>
        <w:spacing w:before="0" w:beforeAutospacing="0" w:after="120" w:afterAutospacing="0"/>
        <w:ind w:firstLine="567"/>
        <w:jc w:val="both"/>
        <w:rPr>
          <w:rStyle w:val="Strong"/>
          <w:sz w:val="26"/>
          <w:szCs w:val="26"/>
        </w:rPr>
      </w:pPr>
      <w:r w:rsidRPr="007D30DC">
        <w:rPr>
          <w:rStyle w:val="Strong"/>
          <w:sz w:val="26"/>
          <w:szCs w:val="26"/>
        </w:rPr>
        <w:t>I. NỘI DUNG</w:t>
      </w:r>
    </w:p>
    <w:p w:rsidR="004E5E50" w:rsidRDefault="004E5E50" w:rsidP="004E5E50">
      <w:pPr>
        <w:pStyle w:val="NormalWeb"/>
        <w:spacing w:before="0" w:beforeAutospacing="0" w:after="120" w:afterAutospacing="0"/>
        <w:ind w:firstLine="567"/>
        <w:jc w:val="both"/>
        <w:rPr>
          <w:rStyle w:val="Strong"/>
          <w:sz w:val="26"/>
          <w:szCs w:val="26"/>
        </w:rPr>
      </w:pPr>
      <w:r w:rsidRPr="007D30DC">
        <w:rPr>
          <w:rStyle w:val="Strong"/>
          <w:sz w:val="26"/>
          <w:szCs w:val="26"/>
        </w:rPr>
        <w:t>1. Phần thu</w:t>
      </w:r>
      <w:r>
        <w:rPr>
          <w:rStyle w:val="Strong"/>
          <w:sz w:val="26"/>
          <w:szCs w:val="26"/>
        </w:rPr>
        <w:t>:</w:t>
      </w:r>
    </w:p>
    <w:p w:rsidR="004E5E50" w:rsidRDefault="004E5E50" w:rsidP="004E5E50">
      <w:pPr>
        <w:pStyle w:val="NormalWeb"/>
        <w:spacing w:before="0" w:beforeAutospacing="0" w:after="120" w:afterAutospacing="0"/>
        <w:ind w:firstLine="567"/>
        <w:jc w:val="both"/>
        <w:rPr>
          <w:rStyle w:val="Strong"/>
          <w:sz w:val="26"/>
          <w:szCs w:val="26"/>
        </w:rPr>
      </w:pPr>
      <w:r>
        <w:rPr>
          <w:rStyle w:val="Strong"/>
          <w:sz w:val="26"/>
          <w:szCs w:val="26"/>
        </w:rPr>
        <w:t>a.Về khoản thu hỗ trợ tổ chức các hoạt động giáo dục, vệ sinh trường lớp</w:t>
      </w:r>
    </w:p>
    <w:p w:rsidR="004E5E50" w:rsidRPr="006953CC" w:rsidRDefault="004E5E50" w:rsidP="004E5E50">
      <w:pPr>
        <w:pStyle w:val="NormalWeb"/>
        <w:spacing w:before="0" w:beforeAutospacing="0" w:after="120" w:afterAutospacing="0"/>
        <w:ind w:firstLine="567"/>
        <w:jc w:val="both"/>
        <w:rPr>
          <w:sz w:val="26"/>
          <w:szCs w:val="26"/>
          <w:lang w:val="nl-NL"/>
        </w:rPr>
      </w:pPr>
      <w:r w:rsidRPr="006953CC">
        <w:rPr>
          <w:bCs/>
          <w:sz w:val="26"/>
          <w:szCs w:val="26"/>
        </w:rPr>
        <w:t xml:space="preserve">- Căn cứ thực tế nhu cầu, đơn vị </w:t>
      </w:r>
      <w:r w:rsidR="006953CC" w:rsidRPr="006953CC">
        <w:rPr>
          <w:bCs/>
          <w:sz w:val="26"/>
          <w:szCs w:val="26"/>
        </w:rPr>
        <w:t xml:space="preserve">chỉ </w:t>
      </w:r>
      <w:r w:rsidRPr="006953CC">
        <w:rPr>
          <w:bCs/>
          <w:sz w:val="26"/>
          <w:szCs w:val="26"/>
        </w:rPr>
        <w:t xml:space="preserve">thu </w:t>
      </w:r>
      <w:r w:rsidR="006953CC" w:rsidRPr="006953CC">
        <w:rPr>
          <w:bCs/>
          <w:sz w:val="26"/>
          <w:szCs w:val="26"/>
        </w:rPr>
        <w:t>01</w:t>
      </w:r>
      <w:r w:rsidRPr="006953CC">
        <w:rPr>
          <w:bCs/>
          <w:sz w:val="26"/>
          <w:szCs w:val="26"/>
        </w:rPr>
        <w:t xml:space="preserve"> nội dung tại Khoản 3, Điều 2,</w:t>
      </w:r>
      <w:r w:rsidRPr="006953CC">
        <w:rPr>
          <w:b/>
          <w:bCs/>
          <w:sz w:val="26"/>
          <w:szCs w:val="26"/>
        </w:rPr>
        <w:t xml:space="preserve"> </w:t>
      </w:r>
      <w:r w:rsidRPr="006953CC">
        <w:rPr>
          <w:sz w:val="26"/>
          <w:szCs w:val="26"/>
        </w:rPr>
        <w:t xml:space="preserve">Nghị quyết số 12/2021/NQ-HĐND là </w:t>
      </w:r>
      <w:r w:rsidRPr="006953CC">
        <w:rPr>
          <w:sz w:val="26"/>
          <w:szCs w:val="26"/>
        </w:rPr>
        <w:t xml:space="preserve"> </w:t>
      </w:r>
      <w:r w:rsidRPr="006953CC">
        <w:rPr>
          <w:sz w:val="26"/>
          <w:szCs w:val="26"/>
          <w:lang w:val="nl-NL"/>
        </w:rPr>
        <w:t xml:space="preserve">thu nội dung chi vệ sinh trường lớp </w:t>
      </w:r>
      <w:r w:rsidRPr="006953CC">
        <w:rPr>
          <w:i/>
          <w:sz w:val="26"/>
          <w:szCs w:val="26"/>
          <w:lang w:val="nl-NL"/>
        </w:rPr>
        <w:t>(trường ở khu vực thành thị nên mức thu tối đa không quá 20.000 đồng/ tháng/ học sinh)</w:t>
      </w:r>
      <w:r w:rsidRPr="006953CC">
        <w:rPr>
          <w:sz w:val="26"/>
          <w:szCs w:val="26"/>
          <w:lang w:val="nl-NL"/>
        </w:rPr>
        <w:t xml:space="preserve">; </w:t>
      </w:r>
    </w:p>
    <w:p w:rsidR="004E5E50" w:rsidRDefault="004E5E50" w:rsidP="004E5E50">
      <w:pPr>
        <w:pStyle w:val="NormalWeb"/>
        <w:spacing w:before="0" w:beforeAutospacing="0" w:after="120" w:afterAutospacing="0"/>
        <w:ind w:firstLine="567"/>
        <w:jc w:val="both"/>
        <w:rPr>
          <w:sz w:val="26"/>
          <w:szCs w:val="26"/>
          <w:lang w:val="nl-NL"/>
        </w:rPr>
      </w:pPr>
      <w:r>
        <w:rPr>
          <w:sz w:val="26"/>
          <w:szCs w:val="26"/>
          <w:lang w:val="nl-NL"/>
        </w:rPr>
        <w:t>- Số liệu học sinh toàn trường:</w:t>
      </w:r>
    </w:p>
    <w:p w:rsidR="004E5E50" w:rsidRDefault="004E5E50" w:rsidP="004E5E50">
      <w:pPr>
        <w:pStyle w:val="NormalWeb"/>
        <w:spacing w:before="0" w:beforeAutospacing="0" w:after="120" w:afterAutospacing="0"/>
        <w:ind w:firstLine="567"/>
        <w:jc w:val="both"/>
        <w:rPr>
          <w:sz w:val="26"/>
          <w:szCs w:val="26"/>
          <w:lang w:val="nl-NL"/>
        </w:rPr>
      </w:pPr>
      <w:r>
        <w:rPr>
          <w:sz w:val="26"/>
          <w:szCs w:val="26"/>
          <w:lang w:val="nl-NL"/>
        </w:rPr>
        <w:t>+ Khối 10: 3</w:t>
      </w:r>
      <w:r w:rsidR="005B3BF6">
        <w:rPr>
          <w:sz w:val="26"/>
          <w:szCs w:val="26"/>
          <w:lang w:val="nl-NL"/>
        </w:rPr>
        <w:t>4</w:t>
      </w:r>
      <w:r w:rsidR="002A4C17">
        <w:rPr>
          <w:sz w:val="26"/>
          <w:szCs w:val="26"/>
          <w:lang w:val="nl-NL"/>
        </w:rPr>
        <w:t>1</w:t>
      </w:r>
      <w:r>
        <w:rPr>
          <w:sz w:val="26"/>
          <w:szCs w:val="26"/>
          <w:lang w:val="nl-NL"/>
        </w:rPr>
        <w:t xml:space="preserve"> học sinh;</w:t>
      </w:r>
    </w:p>
    <w:p w:rsidR="004E5E50" w:rsidRDefault="004E5E50" w:rsidP="004E5E50">
      <w:pPr>
        <w:pStyle w:val="NormalWeb"/>
        <w:spacing w:before="0" w:beforeAutospacing="0" w:after="120" w:afterAutospacing="0"/>
        <w:ind w:firstLine="567"/>
        <w:jc w:val="both"/>
        <w:rPr>
          <w:sz w:val="26"/>
          <w:szCs w:val="26"/>
          <w:lang w:val="nl-NL"/>
        </w:rPr>
      </w:pPr>
      <w:r>
        <w:rPr>
          <w:sz w:val="26"/>
          <w:szCs w:val="26"/>
          <w:lang w:val="nl-NL"/>
        </w:rPr>
        <w:t>+ Khối 11: 3</w:t>
      </w:r>
      <w:r w:rsidR="002A4C17">
        <w:rPr>
          <w:sz w:val="26"/>
          <w:szCs w:val="26"/>
          <w:lang w:val="nl-NL"/>
        </w:rPr>
        <w:t>15</w:t>
      </w:r>
      <w:r>
        <w:rPr>
          <w:sz w:val="26"/>
          <w:szCs w:val="26"/>
          <w:lang w:val="nl-NL"/>
        </w:rPr>
        <w:t xml:space="preserve"> học sinh;</w:t>
      </w:r>
    </w:p>
    <w:p w:rsidR="004E5E50" w:rsidRDefault="004E5E50" w:rsidP="004E5E50">
      <w:pPr>
        <w:pStyle w:val="NormalWeb"/>
        <w:spacing w:before="0" w:beforeAutospacing="0" w:after="120" w:afterAutospacing="0"/>
        <w:ind w:firstLine="567"/>
        <w:jc w:val="both"/>
        <w:rPr>
          <w:sz w:val="26"/>
          <w:szCs w:val="26"/>
          <w:lang w:val="nl-NL"/>
        </w:rPr>
      </w:pPr>
      <w:r>
        <w:rPr>
          <w:sz w:val="26"/>
          <w:szCs w:val="26"/>
          <w:lang w:val="nl-NL"/>
        </w:rPr>
        <w:t xml:space="preserve">+ Khối 12: </w:t>
      </w:r>
      <w:r w:rsidR="002A4C17">
        <w:rPr>
          <w:sz w:val="26"/>
          <w:szCs w:val="26"/>
          <w:lang w:val="nl-NL"/>
        </w:rPr>
        <w:t>320</w:t>
      </w:r>
      <w:r>
        <w:rPr>
          <w:sz w:val="26"/>
          <w:szCs w:val="26"/>
          <w:lang w:val="nl-NL"/>
        </w:rPr>
        <w:t xml:space="preserve"> học sinh;</w:t>
      </w:r>
    </w:p>
    <w:p w:rsidR="004E5E50" w:rsidRPr="00FF4CE4" w:rsidRDefault="004E5E50" w:rsidP="004E5E50">
      <w:pPr>
        <w:pStyle w:val="NormalWeb"/>
        <w:spacing w:before="0" w:beforeAutospacing="0" w:after="120" w:afterAutospacing="0"/>
        <w:ind w:firstLine="567"/>
        <w:jc w:val="both"/>
        <w:rPr>
          <w:b/>
          <w:sz w:val="26"/>
          <w:szCs w:val="26"/>
          <w:lang w:val="nl-NL"/>
        </w:rPr>
      </w:pPr>
      <w:r w:rsidRPr="00FF4CE4">
        <w:rPr>
          <w:b/>
          <w:sz w:val="26"/>
          <w:szCs w:val="26"/>
          <w:lang w:val="nl-NL"/>
        </w:rPr>
        <w:t xml:space="preserve">Tổng học sinh toàn trường: </w:t>
      </w:r>
      <w:r>
        <w:rPr>
          <w:b/>
          <w:sz w:val="26"/>
          <w:szCs w:val="26"/>
          <w:lang w:val="nl-NL"/>
        </w:rPr>
        <w:t>9</w:t>
      </w:r>
      <w:r w:rsidR="002A4C17">
        <w:rPr>
          <w:b/>
          <w:sz w:val="26"/>
          <w:szCs w:val="26"/>
          <w:lang w:val="nl-NL"/>
        </w:rPr>
        <w:t>76</w:t>
      </w:r>
      <w:r w:rsidRPr="00FF4CE4">
        <w:rPr>
          <w:b/>
          <w:sz w:val="26"/>
          <w:szCs w:val="26"/>
          <w:lang w:val="nl-NL"/>
        </w:rPr>
        <w:t xml:space="preserve"> học sinh.</w:t>
      </w:r>
    </w:p>
    <w:p w:rsidR="004E5E50" w:rsidRPr="00FF4CE4" w:rsidRDefault="004E5E50" w:rsidP="004E5E50">
      <w:pPr>
        <w:pStyle w:val="NormalWeb"/>
        <w:spacing w:before="0" w:beforeAutospacing="0" w:after="120" w:afterAutospacing="0"/>
        <w:ind w:firstLine="567"/>
        <w:jc w:val="both"/>
        <w:rPr>
          <w:sz w:val="26"/>
          <w:szCs w:val="26"/>
          <w:lang w:val="nl-NL"/>
        </w:rPr>
      </w:pPr>
      <w:r w:rsidRPr="00FF4CE4">
        <w:rPr>
          <w:sz w:val="26"/>
          <w:szCs w:val="26"/>
          <w:lang w:val="nl-NL"/>
        </w:rPr>
        <w:t xml:space="preserve">- Dự kiến số lượng học sinh được miễn, giảm: </w:t>
      </w:r>
      <w:r w:rsidR="002A4C17">
        <w:rPr>
          <w:sz w:val="26"/>
          <w:szCs w:val="26"/>
          <w:lang w:val="nl-NL"/>
        </w:rPr>
        <w:t>36</w:t>
      </w:r>
      <w:r w:rsidRPr="00FF4CE4">
        <w:rPr>
          <w:sz w:val="26"/>
          <w:szCs w:val="26"/>
          <w:lang w:val="nl-NL"/>
        </w:rPr>
        <w:t xml:space="preserve"> học sinh</w:t>
      </w:r>
    </w:p>
    <w:p w:rsidR="004E5E50" w:rsidRPr="00FF4CE4" w:rsidRDefault="004E5E50" w:rsidP="004E5E50">
      <w:pPr>
        <w:pStyle w:val="NormalWeb"/>
        <w:spacing w:before="0" w:beforeAutospacing="0" w:after="120" w:afterAutospacing="0"/>
        <w:ind w:firstLine="567"/>
        <w:jc w:val="both"/>
        <w:rPr>
          <w:sz w:val="26"/>
          <w:szCs w:val="26"/>
          <w:lang w:val="nl-NL"/>
        </w:rPr>
      </w:pPr>
      <w:r w:rsidRPr="00FF4CE4">
        <w:rPr>
          <w:sz w:val="26"/>
          <w:szCs w:val="26"/>
          <w:lang w:val="nl-NL"/>
        </w:rPr>
        <w:t>- Dự kiến số tiền thu được:</w:t>
      </w:r>
    </w:p>
    <w:p w:rsidR="004E5E50" w:rsidRPr="00FF4CE4" w:rsidRDefault="004E5E50" w:rsidP="004E5E50">
      <w:pPr>
        <w:pStyle w:val="NormalWeb"/>
        <w:spacing w:before="0" w:beforeAutospacing="0" w:after="120" w:afterAutospacing="0"/>
        <w:ind w:firstLine="567"/>
        <w:jc w:val="both"/>
        <w:rPr>
          <w:b/>
          <w:sz w:val="26"/>
          <w:szCs w:val="26"/>
          <w:lang w:val="nl-NL"/>
        </w:rPr>
      </w:pPr>
      <w:r>
        <w:rPr>
          <w:b/>
          <w:sz w:val="26"/>
          <w:szCs w:val="26"/>
          <w:lang w:val="nl-NL"/>
        </w:rPr>
        <w:t>9</w:t>
      </w:r>
      <w:r w:rsidR="002A4C17">
        <w:rPr>
          <w:b/>
          <w:sz w:val="26"/>
          <w:szCs w:val="26"/>
          <w:lang w:val="nl-NL"/>
        </w:rPr>
        <w:t>4</w:t>
      </w:r>
      <w:r>
        <w:rPr>
          <w:b/>
          <w:sz w:val="26"/>
          <w:szCs w:val="26"/>
          <w:lang w:val="nl-NL"/>
        </w:rPr>
        <w:t>0</w:t>
      </w:r>
      <w:r w:rsidRPr="00FF4CE4">
        <w:rPr>
          <w:b/>
          <w:sz w:val="26"/>
          <w:szCs w:val="26"/>
          <w:lang w:val="nl-NL"/>
        </w:rPr>
        <w:t xml:space="preserve"> học sinh x </w:t>
      </w:r>
      <w:r w:rsidR="003972E6">
        <w:rPr>
          <w:b/>
          <w:sz w:val="26"/>
          <w:szCs w:val="26"/>
          <w:lang w:val="nl-NL"/>
        </w:rPr>
        <w:t>7</w:t>
      </w:r>
      <w:r w:rsidRPr="00FF4CE4">
        <w:rPr>
          <w:b/>
          <w:sz w:val="26"/>
          <w:szCs w:val="26"/>
          <w:lang w:val="nl-NL"/>
        </w:rPr>
        <w:t>.000 đ/học sinh</w:t>
      </w:r>
      <w:r>
        <w:rPr>
          <w:b/>
          <w:sz w:val="26"/>
          <w:szCs w:val="26"/>
          <w:lang w:val="nl-NL"/>
        </w:rPr>
        <w:t>/ tháng</w:t>
      </w:r>
      <w:r w:rsidRPr="00FF4CE4">
        <w:rPr>
          <w:b/>
          <w:sz w:val="26"/>
          <w:szCs w:val="26"/>
          <w:lang w:val="nl-NL"/>
        </w:rPr>
        <w:t xml:space="preserve"> x 09 tháng = </w:t>
      </w:r>
      <w:r w:rsidR="00060FB4">
        <w:rPr>
          <w:b/>
          <w:sz w:val="26"/>
          <w:szCs w:val="26"/>
          <w:lang w:val="nl-NL"/>
        </w:rPr>
        <w:t>5</w:t>
      </w:r>
      <w:r w:rsidR="003972E6">
        <w:rPr>
          <w:b/>
          <w:sz w:val="26"/>
          <w:szCs w:val="26"/>
          <w:lang w:val="nl-NL"/>
        </w:rPr>
        <w:t>9</w:t>
      </w:r>
      <w:r w:rsidR="00060FB4">
        <w:rPr>
          <w:b/>
          <w:sz w:val="26"/>
          <w:szCs w:val="26"/>
          <w:lang w:val="nl-NL"/>
        </w:rPr>
        <w:t>.</w:t>
      </w:r>
      <w:r w:rsidR="003972E6">
        <w:rPr>
          <w:b/>
          <w:sz w:val="26"/>
          <w:szCs w:val="26"/>
          <w:lang w:val="nl-NL"/>
        </w:rPr>
        <w:t>220</w:t>
      </w:r>
      <w:r w:rsidRPr="00FF4CE4">
        <w:rPr>
          <w:b/>
          <w:sz w:val="26"/>
          <w:szCs w:val="26"/>
          <w:lang w:val="nl-NL"/>
        </w:rPr>
        <w:t>.000 đồng.</w:t>
      </w:r>
    </w:p>
    <w:p w:rsidR="004E5E50" w:rsidRDefault="004E5E50" w:rsidP="004E5E50">
      <w:pPr>
        <w:pStyle w:val="NormalWeb"/>
        <w:spacing w:before="0" w:beforeAutospacing="0" w:after="120" w:afterAutospacing="0"/>
        <w:ind w:firstLine="567"/>
        <w:jc w:val="both"/>
        <w:rPr>
          <w:b/>
          <w:i/>
          <w:sz w:val="26"/>
          <w:szCs w:val="26"/>
          <w:lang w:val="nl-NL"/>
        </w:rPr>
      </w:pPr>
      <w:r w:rsidRPr="00FF4CE4">
        <w:rPr>
          <w:b/>
          <w:i/>
          <w:sz w:val="26"/>
          <w:szCs w:val="26"/>
          <w:lang w:val="nl-NL"/>
        </w:rPr>
        <w:t xml:space="preserve">Bằng chữ: </w:t>
      </w:r>
      <w:r w:rsidR="00060FB4">
        <w:rPr>
          <w:b/>
          <w:i/>
          <w:sz w:val="26"/>
          <w:szCs w:val="26"/>
          <w:lang w:val="nl-NL"/>
        </w:rPr>
        <w:t xml:space="preserve">Năm mươi </w:t>
      </w:r>
      <w:r w:rsidR="00DE40ED">
        <w:rPr>
          <w:b/>
          <w:i/>
          <w:sz w:val="26"/>
          <w:szCs w:val="26"/>
          <w:lang w:val="nl-NL"/>
        </w:rPr>
        <w:t xml:space="preserve">chín </w:t>
      </w:r>
      <w:r w:rsidR="00060FB4">
        <w:rPr>
          <w:b/>
          <w:i/>
          <w:sz w:val="26"/>
          <w:szCs w:val="26"/>
          <w:lang w:val="nl-NL"/>
        </w:rPr>
        <w:t>triệu</w:t>
      </w:r>
      <w:r w:rsidR="00A9454C">
        <w:rPr>
          <w:b/>
          <w:i/>
          <w:sz w:val="26"/>
          <w:szCs w:val="26"/>
          <w:lang w:val="nl-NL"/>
        </w:rPr>
        <w:t xml:space="preserve"> </w:t>
      </w:r>
      <w:r w:rsidR="00DE40ED">
        <w:rPr>
          <w:b/>
          <w:i/>
          <w:sz w:val="26"/>
          <w:szCs w:val="26"/>
          <w:lang w:val="nl-NL"/>
        </w:rPr>
        <w:t>hai trăm hai mươi</w:t>
      </w:r>
      <w:r w:rsidRPr="00FF4CE4">
        <w:rPr>
          <w:b/>
          <w:i/>
          <w:sz w:val="26"/>
          <w:szCs w:val="26"/>
          <w:lang w:val="nl-NL"/>
        </w:rPr>
        <w:t xml:space="preserve"> nghìn đồng.</w:t>
      </w:r>
    </w:p>
    <w:p w:rsidR="004E5E50" w:rsidRDefault="004E5E50" w:rsidP="004E5E50">
      <w:pPr>
        <w:pStyle w:val="NormalWeb"/>
        <w:spacing w:before="0" w:beforeAutospacing="0" w:after="120" w:afterAutospacing="0"/>
        <w:ind w:firstLine="567"/>
        <w:jc w:val="both"/>
        <w:rPr>
          <w:rStyle w:val="Strong"/>
          <w:sz w:val="26"/>
          <w:szCs w:val="26"/>
        </w:rPr>
      </w:pPr>
      <w:r w:rsidRPr="008514E7">
        <w:rPr>
          <w:b/>
          <w:sz w:val="26"/>
          <w:szCs w:val="26"/>
          <w:lang w:val="nl-NL"/>
        </w:rPr>
        <w:t>b</w:t>
      </w:r>
      <w:r>
        <w:rPr>
          <w:sz w:val="26"/>
          <w:szCs w:val="26"/>
          <w:lang w:val="nl-NL"/>
        </w:rPr>
        <w:t>.</w:t>
      </w:r>
      <w:r>
        <w:rPr>
          <w:rStyle w:val="Strong"/>
          <w:sz w:val="26"/>
          <w:szCs w:val="26"/>
        </w:rPr>
        <w:t>Về khoản thu dịch vụ phục vụ giáo dục:</w:t>
      </w:r>
    </w:p>
    <w:p w:rsidR="004E5E50" w:rsidRPr="00A9454C" w:rsidRDefault="004E5E50" w:rsidP="00A9454C">
      <w:pPr>
        <w:pStyle w:val="NormalWeb"/>
        <w:spacing w:before="0" w:beforeAutospacing="0" w:after="120" w:afterAutospacing="0"/>
        <w:ind w:firstLine="567"/>
        <w:jc w:val="both"/>
        <w:rPr>
          <w:rStyle w:val="Strong"/>
          <w:b w:val="0"/>
          <w:bCs w:val="0"/>
          <w:sz w:val="26"/>
          <w:szCs w:val="26"/>
          <w:lang w:val="nl-NL"/>
        </w:rPr>
      </w:pPr>
      <w:r>
        <w:rPr>
          <w:sz w:val="26"/>
          <w:szCs w:val="26"/>
          <w:lang w:val="nl-NL"/>
        </w:rPr>
        <w:lastRenderedPageBreak/>
        <w:t>Ở nội dung này Nhà trường tổ chức thu, chi cho hoạt động</w:t>
      </w:r>
      <w:r w:rsidR="00A9454C">
        <w:rPr>
          <w:sz w:val="26"/>
          <w:szCs w:val="26"/>
          <w:lang w:val="nl-NL"/>
        </w:rPr>
        <w:t xml:space="preserve"> tham quan </w:t>
      </w:r>
      <w:r>
        <w:rPr>
          <w:sz w:val="26"/>
          <w:szCs w:val="26"/>
          <w:lang w:val="nl-NL"/>
        </w:rPr>
        <w:t>trải nghiệm hướng nghiệp đối với học sinh khối 10</w:t>
      </w:r>
      <w:r w:rsidR="00C50353">
        <w:rPr>
          <w:sz w:val="26"/>
          <w:szCs w:val="26"/>
          <w:lang w:val="nl-NL"/>
        </w:rPr>
        <w:t>, 11</w:t>
      </w:r>
      <w:r>
        <w:rPr>
          <w:sz w:val="26"/>
          <w:szCs w:val="26"/>
          <w:lang w:val="nl-NL"/>
        </w:rPr>
        <w:t xml:space="preserve"> một lần trong năm học</w:t>
      </w:r>
    </w:p>
    <w:p w:rsidR="004E5E50" w:rsidRPr="00FF4CE4" w:rsidRDefault="004E5E50" w:rsidP="004E5E50">
      <w:pPr>
        <w:pStyle w:val="NormalWeb"/>
        <w:spacing w:before="0" w:beforeAutospacing="0" w:after="120" w:afterAutospacing="0"/>
        <w:ind w:firstLine="567"/>
        <w:jc w:val="both"/>
        <w:rPr>
          <w:sz w:val="26"/>
          <w:szCs w:val="26"/>
          <w:lang w:val="nl-NL"/>
        </w:rPr>
      </w:pPr>
      <w:r w:rsidRPr="00FF4CE4">
        <w:rPr>
          <w:sz w:val="26"/>
          <w:szCs w:val="26"/>
          <w:lang w:val="nl-NL"/>
        </w:rPr>
        <w:t>- Dự kiến số tiền thu được:</w:t>
      </w:r>
    </w:p>
    <w:p w:rsidR="004E5E50" w:rsidRPr="00FF4CE4" w:rsidRDefault="00DE40ED" w:rsidP="004E5E50">
      <w:pPr>
        <w:pStyle w:val="NormalWeb"/>
        <w:spacing w:before="0" w:beforeAutospacing="0" w:after="120" w:afterAutospacing="0"/>
        <w:ind w:firstLine="567"/>
        <w:jc w:val="both"/>
        <w:rPr>
          <w:b/>
          <w:sz w:val="26"/>
          <w:szCs w:val="26"/>
          <w:lang w:val="nl-NL"/>
        </w:rPr>
      </w:pPr>
      <w:r>
        <w:rPr>
          <w:b/>
          <w:sz w:val="26"/>
          <w:szCs w:val="26"/>
          <w:lang w:val="nl-NL"/>
        </w:rPr>
        <w:t>58</w:t>
      </w:r>
      <w:r w:rsidR="00AF66A5">
        <w:rPr>
          <w:b/>
          <w:sz w:val="26"/>
          <w:szCs w:val="26"/>
          <w:lang w:val="nl-NL"/>
        </w:rPr>
        <w:t>0</w:t>
      </w:r>
      <w:r w:rsidR="004E5E50" w:rsidRPr="00FF4CE4">
        <w:rPr>
          <w:b/>
          <w:sz w:val="26"/>
          <w:szCs w:val="26"/>
          <w:lang w:val="nl-NL"/>
        </w:rPr>
        <w:t xml:space="preserve"> học sinh x </w:t>
      </w:r>
      <w:r>
        <w:rPr>
          <w:b/>
          <w:sz w:val="26"/>
          <w:szCs w:val="26"/>
          <w:lang w:val="nl-NL"/>
        </w:rPr>
        <w:t>5</w:t>
      </w:r>
      <w:r w:rsidR="00ED016D">
        <w:rPr>
          <w:b/>
          <w:sz w:val="26"/>
          <w:szCs w:val="26"/>
          <w:lang w:val="nl-NL"/>
        </w:rPr>
        <w:t>0.000</w:t>
      </w:r>
      <w:r w:rsidR="004E5E50" w:rsidRPr="00FF4CE4">
        <w:rPr>
          <w:b/>
          <w:sz w:val="26"/>
          <w:szCs w:val="26"/>
          <w:lang w:val="nl-NL"/>
        </w:rPr>
        <w:t xml:space="preserve"> đ/học sinh</w:t>
      </w:r>
      <w:r w:rsidR="004E5E50">
        <w:rPr>
          <w:b/>
          <w:sz w:val="26"/>
          <w:szCs w:val="26"/>
          <w:lang w:val="nl-NL"/>
        </w:rPr>
        <w:t>/ tháng</w:t>
      </w:r>
      <w:r w:rsidR="004E5E50" w:rsidRPr="00FF4CE4">
        <w:rPr>
          <w:b/>
          <w:sz w:val="26"/>
          <w:szCs w:val="26"/>
          <w:lang w:val="nl-NL"/>
        </w:rPr>
        <w:t xml:space="preserve"> </w:t>
      </w:r>
      <w:r w:rsidR="004E5E50">
        <w:rPr>
          <w:b/>
          <w:sz w:val="26"/>
          <w:szCs w:val="26"/>
          <w:lang w:val="nl-NL"/>
        </w:rPr>
        <w:t>x 09 tháng</w:t>
      </w:r>
      <w:r w:rsidR="004E5E50" w:rsidRPr="00FF4CE4">
        <w:rPr>
          <w:b/>
          <w:sz w:val="26"/>
          <w:szCs w:val="26"/>
          <w:lang w:val="nl-NL"/>
        </w:rPr>
        <w:t xml:space="preserve">= </w:t>
      </w:r>
      <w:r>
        <w:rPr>
          <w:b/>
          <w:sz w:val="26"/>
          <w:szCs w:val="26"/>
          <w:lang w:val="nl-NL"/>
        </w:rPr>
        <w:t>261</w:t>
      </w:r>
      <w:r w:rsidR="00AF66A5">
        <w:rPr>
          <w:b/>
          <w:sz w:val="26"/>
          <w:szCs w:val="26"/>
          <w:lang w:val="nl-NL"/>
        </w:rPr>
        <w:t>.000</w:t>
      </w:r>
      <w:r w:rsidR="00ED016D">
        <w:rPr>
          <w:b/>
          <w:sz w:val="26"/>
          <w:szCs w:val="26"/>
          <w:lang w:val="nl-NL"/>
        </w:rPr>
        <w:t>.000</w:t>
      </w:r>
      <w:r w:rsidR="004E5E50" w:rsidRPr="00FF4CE4">
        <w:rPr>
          <w:b/>
          <w:sz w:val="26"/>
          <w:szCs w:val="26"/>
          <w:lang w:val="nl-NL"/>
        </w:rPr>
        <w:t>đồng.</w:t>
      </w:r>
    </w:p>
    <w:p w:rsidR="00ED016D" w:rsidRPr="00A9454C" w:rsidRDefault="004E5E50" w:rsidP="00A9454C">
      <w:pPr>
        <w:pStyle w:val="NormalWeb"/>
        <w:spacing w:before="0" w:beforeAutospacing="0" w:after="120" w:afterAutospacing="0"/>
        <w:ind w:firstLine="567"/>
        <w:jc w:val="both"/>
        <w:rPr>
          <w:b/>
          <w:i/>
          <w:sz w:val="26"/>
          <w:szCs w:val="26"/>
          <w:lang w:val="nl-NL"/>
        </w:rPr>
      </w:pPr>
      <w:r w:rsidRPr="00FF4CE4">
        <w:rPr>
          <w:b/>
          <w:i/>
          <w:sz w:val="26"/>
          <w:szCs w:val="26"/>
          <w:lang w:val="nl-NL"/>
        </w:rPr>
        <w:t xml:space="preserve">Bằng chữ: </w:t>
      </w:r>
      <w:r w:rsidR="00DE40ED">
        <w:rPr>
          <w:b/>
          <w:i/>
          <w:sz w:val="26"/>
          <w:szCs w:val="26"/>
          <w:lang w:val="nl-NL"/>
        </w:rPr>
        <w:t>Hai trăm sáu mươi mốt</w:t>
      </w:r>
      <w:r>
        <w:rPr>
          <w:b/>
          <w:i/>
          <w:sz w:val="26"/>
          <w:szCs w:val="26"/>
          <w:lang w:val="nl-NL"/>
        </w:rPr>
        <w:t xml:space="preserve"> triệu </w:t>
      </w:r>
      <w:r w:rsidRPr="00FF4CE4">
        <w:rPr>
          <w:b/>
          <w:i/>
          <w:sz w:val="26"/>
          <w:szCs w:val="26"/>
          <w:lang w:val="nl-NL"/>
        </w:rPr>
        <w:t>đồng.</w:t>
      </w:r>
    </w:p>
    <w:p w:rsidR="004E5E50" w:rsidRDefault="004E5E50" w:rsidP="004E5E50">
      <w:pPr>
        <w:pStyle w:val="NormalWeb"/>
        <w:spacing w:before="0" w:beforeAutospacing="0" w:after="120" w:afterAutospacing="0"/>
        <w:jc w:val="both"/>
        <w:rPr>
          <w:rStyle w:val="Strong"/>
          <w:sz w:val="26"/>
          <w:szCs w:val="26"/>
        </w:rPr>
      </w:pPr>
      <w:r w:rsidRPr="007D30DC">
        <w:rPr>
          <w:rStyle w:val="Strong"/>
          <w:sz w:val="26"/>
          <w:szCs w:val="26"/>
        </w:rPr>
        <w:t>2. Phần chi</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51"/>
        <w:gridCol w:w="1050"/>
        <w:gridCol w:w="863"/>
        <w:gridCol w:w="1516"/>
        <w:gridCol w:w="1516"/>
        <w:gridCol w:w="1397"/>
      </w:tblGrid>
      <w:tr w:rsidR="004E5E50" w:rsidRPr="007618F2" w:rsidTr="007511D2">
        <w:trPr>
          <w:tblHeader/>
        </w:trPr>
        <w:tc>
          <w:tcPr>
            <w:tcW w:w="563" w:type="dxa"/>
            <w:shd w:val="clear" w:color="auto" w:fill="auto"/>
            <w:vAlign w:val="center"/>
          </w:tcPr>
          <w:p w:rsidR="004E5E50" w:rsidRPr="007618F2" w:rsidRDefault="004E5E50" w:rsidP="007511D2">
            <w:pPr>
              <w:pStyle w:val="NormalWeb"/>
              <w:spacing w:before="0" w:beforeAutospacing="0" w:after="0" w:afterAutospacing="0"/>
              <w:jc w:val="center"/>
              <w:rPr>
                <w:rStyle w:val="Strong"/>
                <w:sz w:val="26"/>
                <w:szCs w:val="26"/>
              </w:rPr>
            </w:pPr>
            <w:r w:rsidRPr="007618F2">
              <w:rPr>
                <w:rStyle w:val="Strong"/>
                <w:sz w:val="26"/>
                <w:szCs w:val="26"/>
              </w:rPr>
              <w:t>TT</w:t>
            </w:r>
          </w:p>
        </w:tc>
        <w:tc>
          <w:tcPr>
            <w:tcW w:w="3451" w:type="dxa"/>
            <w:shd w:val="clear" w:color="auto" w:fill="auto"/>
            <w:vAlign w:val="center"/>
          </w:tcPr>
          <w:p w:rsidR="004E5E50" w:rsidRPr="007618F2" w:rsidRDefault="004E5E50" w:rsidP="007511D2">
            <w:pPr>
              <w:pStyle w:val="NormalWeb"/>
              <w:spacing w:before="0" w:beforeAutospacing="0" w:after="0" w:afterAutospacing="0"/>
              <w:jc w:val="center"/>
              <w:rPr>
                <w:rStyle w:val="Strong"/>
                <w:sz w:val="26"/>
                <w:szCs w:val="26"/>
              </w:rPr>
            </w:pPr>
            <w:r w:rsidRPr="007618F2">
              <w:rPr>
                <w:rStyle w:val="Strong"/>
                <w:sz w:val="26"/>
                <w:szCs w:val="26"/>
              </w:rPr>
              <w:t>Nội dung chi</w:t>
            </w:r>
          </w:p>
        </w:tc>
        <w:tc>
          <w:tcPr>
            <w:tcW w:w="1050" w:type="dxa"/>
            <w:tcBorders>
              <w:bottom w:val="single" w:sz="4" w:space="0" w:color="auto"/>
            </w:tcBorders>
            <w:shd w:val="clear" w:color="auto" w:fill="auto"/>
            <w:vAlign w:val="center"/>
          </w:tcPr>
          <w:p w:rsidR="004E5E50" w:rsidRPr="007618F2" w:rsidRDefault="004E5E50" w:rsidP="007511D2">
            <w:pPr>
              <w:pStyle w:val="NormalWeb"/>
              <w:spacing w:before="0" w:beforeAutospacing="0" w:after="0" w:afterAutospacing="0"/>
              <w:jc w:val="center"/>
              <w:rPr>
                <w:rStyle w:val="Strong"/>
                <w:sz w:val="26"/>
                <w:szCs w:val="26"/>
              </w:rPr>
            </w:pPr>
            <w:r w:rsidRPr="007618F2">
              <w:rPr>
                <w:rStyle w:val="Strong"/>
                <w:sz w:val="26"/>
                <w:szCs w:val="26"/>
              </w:rPr>
              <w:t>Đơn vị tính</w:t>
            </w:r>
          </w:p>
        </w:tc>
        <w:tc>
          <w:tcPr>
            <w:tcW w:w="863" w:type="dxa"/>
            <w:tcBorders>
              <w:bottom w:val="single" w:sz="4" w:space="0" w:color="auto"/>
            </w:tcBorders>
            <w:shd w:val="clear" w:color="auto" w:fill="auto"/>
            <w:vAlign w:val="center"/>
          </w:tcPr>
          <w:p w:rsidR="004E5E50" w:rsidRPr="007618F2" w:rsidRDefault="004E5E50" w:rsidP="007511D2">
            <w:pPr>
              <w:pStyle w:val="NormalWeb"/>
              <w:spacing w:before="0" w:beforeAutospacing="0" w:after="0" w:afterAutospacing="0"/>
              <w:jc w:val="center"/>
              <w:rPr>
                <w:rStyle w:val="Strong"/>
                <w:sz w:val="26"/>
                <w:szCs w:val="26"/>
              </w:rPr>
            </w:pPr>
            <w:r w:rsidRPr="007618F2">
              <w:rPr>
                <w:rStyle w:val="Strong"/>
                <w:sz w:val="26"/>
                <w:szCs w:val="26"/>
              </w:rPr>
              <w:t>Số lượng</w:t>
            </w:r>
          </w:p>
        </w:tc>
        <w:tc>
          <w:tcPr>
            <w:tcW w:w="1516" w:type="dxa"/>
            <w:tcBorders>
              <w:bottom w:val="single" w:sz="4" w:space="0" w:color="auto"/>
            </w:tcBorders>
            <w:shd w:val="clear" w:color="auto" w:fill="auto"/>
            <w:vAlign w:val="center"/>
          </w:tcPr>
          <w:p w:rsidR="004E5E50" w:rsidRPr="007618F2" w:rsidRDefault="004E5E50" w:rsidP="007511D2">
            <w:pPr>
              <w:pStyle w:val="NormalWeb"/>
              <w:spacing w:before="0" w:beforeAutospacing="0" w:after="0" w:afterAutospacing="0"/>
              <w:jc w:val="center"/>
              <w:rPr>
                <w:rStyle w:val="Strong"/>
                <w:sz w:val="26"/>
                <w:szCs w:val="26"/>
              </w:rPr>
            </w:pPr>
            <w:r w:rsidRPr="007618F2">
              <w:rPr>
                <w:rStyle w:val="Strong"/>
                <w:sz w:val="26"/>
                <w:szCs w:val="26"/>
              </w:rPr>
              <w:t>Đơn giá</w:t>
            </w:r>
          </w:p>
          <w:p w:rsidR="004E5E50" w:rsidRPr="007618F2" w:rsidRDefault="004E5E50" w:rsidP="007511D2">
            <w:pPr>
              <w:pStyle w:val="NormalWeb"/>
              <w:spacing w:before="0" w:beforeAutospacing="0" w:after="0" w:afterAutospacing="0"/>
              <w:jc w:val="center"/>
              <w:rPr>
                <w:rStyle w:val="Strong"/>
                <w:b w:val="0"/>
                <w:i/>
                <w:sz w:val="26"/>
                <w:szCs w:val="26"/>
              </w:rPr>
            </w:pPr>
            <w:r w:rsidRPr="007618F2">
              <w:rPr>
                <w:rStyle w:val="Strong"/>
                <w:i/>
                <w:szCs w:val="26"/>
              </w:rPr>
              <w:t>(ĐVT: đồng)</w:t>
            </w:r>
          </w:p>
        </w:tc>
        <w:tc>
          <w:tcPr>
            <w:tcW w:w="1516" w:type="dxa"/>
            <w:tcBorders>
              <w:bottom w:val="single" w:sz="4" w:space="0" w:color="auto"/>
            </w:tcBorders>
            <w:shd w:val="clear" w:color="auto" w:fill="auto"/>
            <w:vAlign w:val="center"/>
          </w:tcPr>
          <w:p w:rsidR="004E5E50" w:rsidRPr="007618F2" w:rsidRDefault="004E5E50" w:rsidP="007511D2">
            <w:pPr>
              <w:pStyle w:val="NormalWeb"/>
              <w:spacing w:before="0" w:beforeAutospacing="0" w:after="0" w:afterAutospacing="0"/>
              <w:jc w:val="center"/>
              <w:rPr>
                <w:rStyle w:val="Strong"/>
                <w:sz w:val="26"/>
                <w:szCs w:val="26"/>
              </w:rPr>
            </w:pPr>
            <w:r w:rsidRPr="007618F2">
              <w:rPr>
                <w:rStyle w:val="Strong"/>
                <w:sz w:val="26"/>
                <w:szCs w:val="26"/>
              </w:rPr>
              <w:t>Thành tiền</w:t>
            </w:r>
          </w:p>
        </w:tc>
        <w:tc>
          <w:tcPr>
            <w:tcW w:w="1397" w:type="dxa"/>
            <w:shd w:val="clear" w:color="auto" w:fill="auto"/>
            <w:vAlign w:val="center"/>
          </w:tcPr>
          <w:p w:rsidR="004E5E50" w:rsidRPr="007618F2" w:rsidRDefault="004E5E50" w:rsidP="007511D2">
            <w:pPr>
              <w:pStyle w:val="NormalWeb"/>
              <w:spacing w:before="0" w:beforeAutospacing="0" w:after="0" w:afterAutospacing="0"/>
              <w:jc w:val="center"/>
              <w:rPr>
                <w:rStyle w:val="Strong"/>
                <w:sz w:val="26"/>
                <w:szCs w:val="26"/>
              </w:rPr>
            </w:pPr>
            <w:r w:rsidRPr="007618F2">
              <w:rPr>
                <w:rStyle w:val="Strong"/>
                <w:sz w:val="26"/>
                <w:szCs w:val="26"/>
              </w:rPr>
              <w:t>Ghi chú</w:t>
            </w:r>
          </w:p>
        </w:tc>
      </w:tr>
      <w:tr w:rsidR="004E5E50" w:rsidRPr="00571597" w:rsidTr="007511D2">
        <w:tc>
          <w:tcPr>
            <w:tcW w:w="563" w:type="dxa"/>
            <w:shd w:val="clear" w:color="auto" w:fill="auto"/>
            <w:vAlign w:val="center"/>
          </w:tcPr>
          <w:p w:rsidR="004E5E50" w:rsidRPr="00571597" w:rsidRDefault="004E5E50" w:rsidP="007511D2">
            <w:pPr>
              <w:pStyle w:val="NormalWeb"/>
              <w:spacing w:before="0" w:beforeAutospacing="0" w:after="120" w:afterAutospacing="0"/>
              <w:jc w:val="center"/>
              <w:rPr>
                <w:rStyle w:val="Strong"/>
                <w:sz w:val="26"/>
                <w:szCs w:val="26"/>
              </w:rPr>
            </w:pPr>
            <w:r>
              <w:rPr>
                <w:rStyle w:val="Strong"/>
                <w:sz w:val="26"/>
                <w:szCs w:val="26"/>
              </w:rPr>
              <w:t>(</w:t>
            </w:r>
            <w:r w:rsidRPr="00571597">
              <w:rPr>
                <w:rStyle w:val="Strong"/>
                <w:sz w:val="26"/>
                <w:szCs w:val="26"/>
              </w:rPr>
              <w:t>1</w:t>
            </w:r>
            <w:r>
              <w:rPr>
                <w:rStyle w:val="Strong"/>
                <w:sz w:val="26"/>
                <w:szCs w:val="26"/>
              </w:rPr>
              <w:t>)</w:t>
            </w:r>
          </w:p>
        </w:tc>
        <w:tc>
          <w:tcPr>
            <w:tcW w:w="3451" w:type="dxa"/>
            <w:tcBorders>
              <w:right w:val="single" w:sz="4" w:space="0" w:color="auto"/>
            </w:tcBorders>
            <w:shd w:val="clear" w:color="auto" w:fill="auto"/>
            <w:vAlign w:val="center"/>
          </w:tcPr>
          <w:p w:rsidR="004E5E50" w:rsidRPr="00571597" w:rsidRDefault="004E5E50" w:rsidP="007511D2">
            <w:pPr>
              <w:pStyle w:val="NormalWeb"/>
              <w:spacing w:before="0" w:beforeAutospacing="0" w:after="120" w:afterAutospacing="0"/>
              <w:jc w:val="both"/>
              <w:rPr>
                <w:rStyle w:val="Strong"/>
                <w:sz w:val="26"/>
                <w:szCs w:val="26"/>
              </w:rPr>
            </w:pPr>
            <w:r w:rsidRPr="00571597">
              <w:rPr>
                <w:b/>
                <w:sz w:val="26"/>
                <w:szCs w:val="26"/>
                <w:lang w:val="nl-NL"/>
              </w:rPr>
              <w:t>Chi vệ sinh trường lớp</w:t>
            </w:r>
          </w:p>
        </w:tc>
        <w:tc>
          <w:tcPr>
            <w:tcW w:w="1050" w:type="dxa"/>
            <w:tcBorders>
              <w:top w:val="single" w:sz="8" w:space="0" w:color="auto"/>
              <w:left w:val="single" w:sz="8" w:space="0" w:color="auto"/>
              <w:bottom w:val="single" w:sz="8" w:space="0" w:color="auto"/>
              <w:right w:val="single" w:sz="8" w:space="0" w:color="auto"/>
            </w:tcBorders>
            <w:shd w:val="clear" w:color="auto" w:fill="auto"/>
            <w:vAlign w:val="center"/>
          </w:tcPr>
          <w:p w:rsidR="004E5E50" w:rsidRDefault="004E5E50" w:rsidP="007511D2">
            <w:pPr>
              <w:jc w:val="center"/>
              <w:rPr>
                <w:b/>
                <w:bCs/>
                <w:noProof w:val="0"/>
                <w:color w:val="000000"/>
                <w:sz w:val="26"/>
                <w:szCs w:val="26"/>
                <w:lang w:eastAsia="en-US"/>
              </w:rPr>
            </w:pPr>
            <w:r>
              <w:rPr>
                <w:b/>
                <w:bCs/>
                <w:color w:val="000000"/>
                <w:sz w:val="26"/>
                <w:szCs w:val="26"/>
              </w:rPr>
              <w:t> </w:t>
            </w:r>
          </w:p>
        </w:tc>
        <w:tc>
          <w:tcPr>
            <w:tcW w:w="863" w:type="dxa"/>
            <w:tcBorders>
              <w:top w:val="single" w:sz="8" w:space="0" w:color="auto"/>
              <w:left w:val="nil"/>
              <w:bottom w:val="single" w:sz="8" w:space="0" w:color="auto"/>
              <w:right w:val="single" w:sz="8" w:space="0" w:color="auto"/>
            </w:tcBorders>
            <w:shd w:val="clear" w:color="auto" w:fill="auto"/>
            <w:vAlign w:val="center"/>
          </w:tcPr>
          <w:p w:rsidR="004E5E50" w:rsidRDefault="004E5E50" w:rsidP="007511D2">
            <w:pPr>
              <w:jc w:val="right"/>
              <w:rPr>
                <w:b/>
                <w:bCs/>
                <w:color w:val="000000"/>
                <w:sz w:val="26"/>
                <w:szCs w:val="26"/>
              </w:rPr>
            </w:pPr>
            <w:r>
              <w:rPr>
                <w:b/>
                <w:bCs/>
                <w:color w:val="000000"/>
                <w:sz w:val="26"/>
                <w:szCs w:val="26"/>
              </w:rPr>
              <w:t> </w:t>
            </w:r>
          </w:p>
        </w:tc>
        <w:tc>
          <w:tcPr>
            <w:tcW w:w="1516" w:type="dxa"/>
            <w:tcBorders>
              <w:top w:val="single" w:sz="8" w:space="0" w:color="auto"/>
              <w:left w:val="nil"/>
              <w:bottom w:val="single" w:sz="8" w:space="0" w:color="auto"/>
              <w:right w:val="single" w:sz="8" w:space="0" w:color="auto"/>
            </w:tcBorders>
            <w:shd w:val="clear" w:color="auto" w:fill="auto"/>
            <w:vAlign w:val="center"/>
          </w:tcPr>
          <w:p w:rsidR="004E5E50" w:rsidRDefault="004E5E50" w:rsidP="007511D2">
            <w:pPr>
              <w:jc w:val="right"/>
              <w:rPr>
                <w:b/>
                <w:bCs/>
                <w:color w:val="000000"/>
                <w:sz w:val="26"/>
                <w:szCs w:val="26"/>
              </w:rPr>
            </w:pPr>
            <w:r>
              <w:rPr>
                <w:b/>
                <w:bCs/>
                <w:color w:val="000000"/>
                <w:sz w:val="26"/>
                <w:szCs w:val="26"/>
              </w:rPr>
              <w:t> </w:t>
            </w:r>
          </w:p>
        </w:tc>
        <w:tc>
          <w:tcPr>
            <w:tcW w:w="1516" w:type="dxa"/>
            <w:tcBorders>
              <w:top w:val="single" w:sz="8" w:space="0" w:color="auto"/>
              <w:left w:val="nil"/>
              <w:bottom w:val="single" w:sz="8" w:space="0" w:color="auto"/>
              <w:right w:val="nil"/>
            </w:tcBorders>
            <w:shd w:val="clear" w:color="auto" w:fill="auto"/>
            <w:vAlign w:val="center"/>
          </w:tcPr>
          <w:p w:rsidR="004E5E50" w:rsidRPr="00B214B7" w:rsidRDefault="00A9454C" w:rsidP="003972E6">
            <w:pPr>
              <w:jc w:val="right"/>
              <w:rPr>
                <w:b/>
                <w:bCs/>
                <w:sz w:val="26"/>
                <w:szCs w:val="26"/>
              </w:rPr>
            </w:pPr>
            <w:r>
              <w:rPr>
                <w:b/>
                <w:bCs/>
                <w:sz w:val="26"/>
                <w:szCs w:val="26"/>
              </w:rPr>
              <w:t>5</w:t>
            </w:r>
            <w:r w:rsidR="003972E6">
              <w:rPr>
                <w:b/>
                <w:bCs/>
                <w:sz w:val="26"/>
                <w:szCs w:val="26"/>
              </w:rPr>
              <w:t>9</w:t>
            </w:r>
            <w:r>
              <w:rPr>
                <w:b/>
                <w:bCs/>
                <w:sz w:val="26"/>
                <w:szCs w:val="26"/>
              </w:rPr>
              <w:t>.</w:t>
            </w:r>
            <w:r w:rsidR="003972E6">
              <w:rPr>
                <w:b/>
                <w:bCs/>
                <w:sz w:val="26"/>
                <w:szCs w:val="26"/>
              </w:rPr>
              <w:t>22</w:t>
            </w:r>
            <w:r>
              <w:rPr>
                <w:b/>
                <w:bCs/>
                <w:sz w:val="26"/>
                <w:szCs w:val="26"/>
              </w:rPr>
              <w:t>0</w:t>
            </w:r>
            <w:r w:rsidR="004E5E50" w:rsidRPr="00B214B7">
              <w:rPr>
                <w:b/>
                <w:bCs/>
                <w:sz w:val="26"/>
                <w:szCs w:val="26"/>
              </w:rPr>
              <w:t>.000</w:t>
            </w:r>
          </w:p>
        </w:tc>
        <w:tc>
          <w:tcPr>
            <w:tcW w:w="1397" w:type="dxa"/>
            <w:shd w:val="clear" w:color="auto" w:fill="auto"/>
            <w:vAlign w:val="center"/>
          </w:tcPr>
          <w:p w:rsidR="004E5E50" w:rsidRPr="00571597" w:rsidRDefault="004E5E50" w:rsidP="007511D2">
            <w:pPr>
              <w:pStyle w:val="NormalWeb"/>
              <w:spacing w:before="0" w:beforeAutospacing="0" w:after="120" w:afterAutospacing="0"/>
              <w:jc w:val="both"/>
              <w:rPr>
                <w:rStyle w:val="Strong"/>
                <w:sz w:val="26"/>
                <w:szCs w:val="26"/>
              </w:rPr>
            </w:pPr>
          </w:p>
        </w:tc>
      </w:tr>
      <w:tr w:rsidR="004E5E50" w:rsidRPr="00571597" w:rsidTr="007511D2">
        <w:tc>
          <w:tcPr>
            <w:tcW w:w="563" w:type="dxa"/>
            <w:shd w:val="clear" w:color="auto" w:fill="auto"/>
            <w:vAlign w:val="center"/>
          </w:tcPr>
          <w:p w:rsidR="004E5E50" w:rsidRPr="00571597" w:rsidRDefault="004E5E50" w:rsidP="007511D2">
            <w:pPr>
              <w:pStyle w:val="NormalWeb"/>
              <w:spacing w:before="0" w:beforeAutospacing="0" w:after="120" w:afterAutospacing="0"/>
              <w:jc w:val="center"/>
              <w:rPr>
                <w:rStyle w:val="Strong"/>
                <w:i/>
                <w:sz w:val="26"/>
                <w:szCs w:val="26"/>
              </w:rPr>
            </w:pPr>
            <w:r w:rsidRPr="00571597">
              <w:rPr>
                <w:rStyle w:val="Strong"/>
                <w:i/>
                <w:sz w:val="26"/>
                <w:szCs w:val="26"/>
              </w:rPr>
              <w:t>a</w:t>
            </w:r>
          </w:p>
        </w:tc>
        <w:tc>
          <w:tcPr>
            <w:tcW w:w="3451" w:type="dxa"/>
            <w:tcBorders>
              <w:right w:val="single" w:sz="4" w:space="0" w:color="auto"/>
            </w:tcBorders>
            <w:shd w:val="clear" w:color="auto" w:fill="auto"/>
            <w:vAlign w:val="center"/>
          </w:tcPr>
          <w:p w:rsidR="004E5E50" w:rsidRPr="00571597" w:rsidRDefault="004E5E50" w:rsidP="007511D2">
            <w:pPr>
              <w:pStyle w:val="NormalWeb"/>
              <w:spacing w:before="0" w:beforeAutospacing="0" w:after="120" w:afterAutospacing="0"/>
              <w:jc w:val="both"/>
              <w:rPr>
                <w:rStyle w:val="Strong"/>
                <w:i/>
                <w:sz w:val="26"/>
                <w:szCs w:val="26"/>
              </w:rPr>
            </w:pPr>
            <w:r w:rsidRPr="00571597">
              <w:rPr>
                <w:i/>
                <w:sz w:val="26"/>
                <w:szCs w:val="26"/>
                <w:lang w:val="nl-NL"/>
              </w:rPr>
              <w:t>Trả công thuê ngư</w:t>
            </w:r>
            <w:r>
              <w:rPr>
                <w:i/>
                <w:sz w:val="26"/>
                <w:szCs w:val="26"/>
                <w:lang w:val="nl-NL"/>
              </w:rPr>
              <w:t>ời quét</w:t>
            </w:r>
            <w:r w:rsidRPr="00571597">
              <w:rPr>
                <w:i/>
                <w:sz w:val="26"/>
                <w:szCs w:val="26"/>
                <w:lang w:val="nl-NL"/>
              </w:rPr>
              <w:t xml:space="preserve"> dọn nhà vệ sinh của học sinh</w:t>
            </w:r>
          </w:p>
        </w:tc>
        <w:tc>
          <w:tcPr>
            <w:tcW w:w="1050" w:type="dxa"/>
            <w:tcBorders>
              <w:top w:val="nil"/>
              <w:left w:val="single" w:sz="8" w:space="0" w:color="auto"/>
              <w:bottom w:val="single" w:sz="8" w:space="0" w:color="auto"/>
              <w:right w:val="single" w:sz="8" w:space="0" w:color="auto"/>
            </w:tcBorders>
            <w:shd w:val="clear" w:color="auto" w:fill="auto"/>
            <w:vAlign w:val="center"/>
          </w:tcPr>
          <w:p w:rsidR="004E5E50" w:rsidRDefault="004E5E50" w:rsidP="007511D2">
            <w:pPr>
              <w:jc w:val="center"/>
              <w:rPr>
                <w:i/>
                <w:iCs/>
                <w:color w:val="000000"/>
                <w:sz w:val="26"/>
                <w:szCs w:val="26"/>
              </w:rPr>
            </w:pPr>
            <w:r>
              <w:rPr>
                <w:bCs/>
                <w:i/>
                <w:iCs/>
                <w:color w:val="000000"/>
                <w:sz w:val="26"/>
                <w:szCs w:val="26"/>
              </w:rPr>
              <w:t> </w:t>
            </w:r>
          </w:p>
        </w:tc>
        <w:tc>
          <w:tcPr>
            <w:tcW w:w="863" w:type="dxa"/>
            <w:tcBorders>
              <w:top w:val="nil"/>
              <w:left w:val="nil"/>
              <w:bottom w:val="single" w:sz="8" w:space="0" w:color="auto"/>
              <w:right w:val="single" w:sz="8" w:space="0" w:color="auto"/>
            </w:tcBorders>
            <w:shd w:val="clear" w:color="auto" w:fill="auto"/>
            <w:vAlign w:val="center"/>
          </w:tcPr>
          <w:p w:rsidR="004E5E50" w:rsidRDefault="004E5E50" w:rsidP="007511D2">
            <w:pPr>
              <w:jc w:val="right"/>
              <w:rPr>
                <w:i/>
                <w:iCs/>
                <w:color w:val="000000"/>
                <w:sz w:val="26"/>
                <w:szCs w:val="26"/>
              </w:rPr>
            </w:pPr>
            <w:r>
              <w:rPr>
                <w:bCs/>
                <w:i/>
                <w:iCs/>
                <w:color w:val="000000"/>
                <w:sz w:val="26"/>
                <w:szCs w:val="26"/>
              </w:rPr>
              <w:t> </w:t>
            </w:r>
          </w:p>
        </w:tc>
        <w:tc>
          <w:tcPr>
            <w:tcW w:w="1516" w:type="dxa"/>
            <w:tcBorders>
              <w:top w:val="nil"/>
              <w:left w:val="nil"/>
              <w:bottom w:val="single" w:sz="8" w:space="0" w:color="auto"/>
              <w:right w:val="single" w:sz="8" w:space="0" w:color="auto"/>
            </w:tcBorders>
            <w:shd w:val="clear" w:color="auto" w:fill="auto"/>
            <w:vAlign w:val="center"/>
          </w:tcPr>
          <w:p w:rsidR="004E5E50" w:rsidRDefault="004E5E50" w:rsidP="007511D2">
            <w:pPr>
              <w:jc w:val="right"/>
              <w:rPr>
                <w:i/>
                <w:iCs/>
                <w:color w:val="000000"/>
                <w:sz w:val="26"/>
                <w:szCs w:val="26"/>
              </w:rPr>
            </w:pPr>
            <w:r>
              <w:rPr>
                <w:bCs/>
                <w:i/>
                <w:iCs/>
                <w:color w:val="000000"/>
                <w:sz w:val="26"/>
                <w:szCs w:val="26"/>
              </w:rPr>
              <w:t> </w:t>
            </w:r>
          </w:p>
        </w:tc>
        <w:tc>
          <w:tcPr>
            <w:tcW w:w="1516" w:type="dxa"/>
            <w:tcBorders>
              <w:top w:val="nil"/>
              <w:left w:val="nil"/>
              <w:bottom w:val="single" w:sz="8" w:space="0" w:color="auto"/>
              <w:right w:val="nil"/>
            </w:tcBorders>
            <w:shd w:val="clear" w:color="auto" w:fill="auto"/>
            <w:vAlign w:val="center"/>
          </w:tcPr>
          <w:p w:rsidR="004E5E50" w:rsidRPr="00B214B7" w:rsidRDefault="00A9454C" w:rsidP="007511D2">
            <w:pPr>
              <w:jc w:val="right"/>
              <w:rPr>
                <w:b/>
                <w:i/>
                <w:iCs/>
                <w:sz w:val="26"/>
                <w:szCs w:val="26"/>
              </w:rPr>
            </w:pPr>
            <w:r>
              <w:rPr>
                <w:b/>
                <w:i/>
                <w:iCs/>
                <w:sz w:val="26"/>
                <w:szCs w:val="26"/>
              </w:rPr>
              <w:t>45</w:t>
            </w:r>
            <w:r w:rsidR="004E5E50" w:rsidRPr="00B214B7">
              <w:rPr>
                <w:b/>
                <w:i/>
                <w:iCs/>
                <w:sz w:val="26"/>
                <w:szCs w:val="26"/>
              </w:rPr>
              <w:t>.000.000</w:t>
            </w:r>
          </w:p>
        </w:tc>
        <w:tc>
          <w:tcPr>
            <w:tcW w:w="1397" w:type="dxa"/>
            <w:shd w:val="clear" w:color="auto" w:fill="auto"/>
            <w:vAlign w:val="center"/>
          </w:tcPr>
          <w:p w:rsidR="004E5E50" w:rsidRPr="00571597" w:rsidRDefault="004E5E50" w:rsidP="007511D2">
            <w:pPr>
              <w:pStyle w:val="NormalWeb"/>
              <w:spacing w:before="0" w:beforeAutospacing="0" w:after="120" w:afterAutospacing="0"/>
              <w:jc w:val="both"/>
              <w:rPr>
                <w:rStyle w:val="Strong"/>
                <w:i/>
                <w:sz w:val="26"/>
                <w:szCs w:val="26"/>
              </w:rPr>
            </w:pPr>
          </w:p>
        </w:tc>
      </w:tr>
      <w:tr w:rsidR="004E5E50" w:rsidRPr="007618F2" w:rsidTr="007511D2">
        <w:tc>
          <w:tcPr>
            <w:tcW w:w="563" w:type="dxa"/>
            <w:shd w:val="clear" w:color="auto" w:fill="auto"/>
            <w:vAlign w:val="center"/>
          </w:tcPr>
          <w:p w:rsidR="004E5E50" w:rsidRPr="007618F2" w:rsidRDefault="004E5E50" w:rsidP="007511D2">
            <w:pPr>
              <w:pStyle w:val="NormalWeb"/>
              <w:spacing w:before="0" w:beforeAutospacing="0" w:after="120" w:afterAutospacing="0"/>
              <w:jc w:val="center"/>
              <w:rPr>
                <w:rStyle w:val="Strong"/>
                <w:sz w:val="26"/>
                <w:szCs w:val="26"/>
              </w:rPr>
            </w:pPr>
            <w:r w:rsidRPr="007618F2">
              <w:rPr>
                <w:rStyle w:val="Strong"/>
                <w:sz w:val="26"/>
                <w:szCs w:val="26"/>
              </w:rPr>
              <w:t>-</w:t>
            </w:r>
          </w:p>
        </w:tc>
        <w:tc>
          <w:tcPr>
            <w:tcW w:w="3451" w:type="dxa"/>
            <w:tcBorders>
              <w:right w:val="single" w:sz="4" w:space="0" w:color="auto"/>
            </w:tcBorders>
            <w:shd w:val="clear" w:color="auto" w:fill="auto"/>
            <w:vAlign w:val="center"/>
          </w:tcPr>
          <w:p w:rsidR="004E5E50" w:rsidRPr="007618F2" w:rsidRDefault="004E5E50" w:rsidP="007511D2">
            <w:pPr>
              <w:pStyle w:val="NormalWeb"/>
              <w:spacing w:before="0" w:beforeAutospacing="0" w:after="120" w:afterAutospacing="0"/>
              <w:jc w:val="both"/>
              <w:rPr>
                <w:sz w:val="26"/>
                <w:szCs w:val="26"/>
                <w:lang w:val="nl-NL"/>
              </w:rPr>
            </w:pPr>
            <w:r w:rsidRPr="007618F2">
              <w:rPr>
                <w:sz w:val="26"/>
                <w:szCs w:val="26"/>
                <w:lang w:val="nl-NL"/>
              </w:rPr>
              <w:t xml:space="preserve">Trong năm học </w:t>
            </w:r>
            <w:r w:rsidRPr="007618F2">
              <w:rPr>
                <w:i/>
                <w:sz w:val="26"/>
                <w:szCs w:val="26"/>
                <w:lang w:val="nl-NL"/>
              </w:rPr>
              <w:t>(từ tháng 09/2022 đến tháng 5/2023)</w:t>
            </w:r>
          </w:p>
        </w:tc>
        <w:tc>
          <w:tcPr>
            <w:tcW w:w="1050" w:type="dxa"/>
            <w:tcBorders>
              <w:top w:val="nil"/>
              <w:left w:val="single" w:sz="8" w:space="0" w:color="auto"/>
              <w:bottom w:val="single" w:sz="8" w:space="0" w:color="auto"/>
              <w:right w:val="single" w:sz="8" w:space="0" w:color="auto"/>
            </w:tcBorders>
            <w:shd w:val="clear" w:color="auto" w:fill="auto"/>
            <w:vAlign w:val="center"/>
          </w:tcPr>
          <w:p w:rsidR="004E5E50" w:rsidRDefault="004E5E50" w:rsidP="007511D2">
            <w:pPr>
              <w:jc w:val="center"/>
              <w:rPr>
                <w:color w:val="000000"/>
                <w:sz w:val="26"/>
                <w:szCs w:val="26"/>
              </w:rPr>
            </w:pPr>
            <w:r>
              <w:rPr>
                <w:bCs/>
                <w:color w:val="000000"/>
                <w:sz w:val="26"/>
                <w:szCs w:val="26"/>
              </w:rPr>
              <w:t>Tháng</w:t>
            </w:r>
          </w:p>
        </w:tc>
        <w:tc>
          <w:tcPr>
            <w:tcW w:w="863" w:type="dxa"/>
            <w:tcBorders>
              <w:top w:val="nil"/>
              <w:left w:val="nil"/>
              <w:bottom w:val="single" w:sz="8" w:space="0" w:color="auto"/>
              <w:right w:val="single" w:sz="8" w:space="0" w:color="auto"/>
            </w:tcBorders>
            <w:shd w:val="clear" w:color="auto" w:fill="auto"/>
            <w:vAlign w:val="center"/>
          </w:tcPr>
          <w:p w:rsidR="004E5E50" w:rsidRDefault="004E5E50" w:rsidP="007511D2">
            <w:pPr>
              <w:jc w:val="right"/>
              <w:rPr>
                <w:color w:val="000000"/>
                <w:sz w:val="26"/>
                <w:szCs w:val="26"/>
              </w:rPr>
            </w:pPr>
            <w:r>
              <w:rPr>
                <w:bCs/>
                <w:color w:val="000000"/>
                <w:sz w:val="26"/>
                <w:szCs w:val="26"/>
              </w:rPr>
              <w:t>9</w:t>
            </w:r>
          </w:p>
        </w:tc>
        <w:tc>
          <w:tcPr>
            <w:tcW w:w="1516" w:type="dxa"/>
            <w:tcBorders>
              <w:top w:val="nil"/>
              <w:left w:val="nil"/>
              <w:bottom w:val="single" w:sz="8" w:space="0" w:color="auto"/>
              <w:right w:val="single" w:sz="8" w:space="0" w:color="auto"/>
            </w:tcBorders>
            <w:shd w:val="clear" w:color="auto" w:fill="auto"/>
            <w:vAlign w:val="center"/>
          </w:tcPr>
          <w:p w:rsidR="004E5E50" w:rsidRDefault="00A9454C" w:rsidP="007511D2">
            <w:pPr>
              <w:jc w:val="right"/>
              <w:rPr>
                <w:color w:val="000000"/>
                <w:sz w:val="26"/>
                <w:szCs w:val="26"/>
              </w:rPr>
            </w:pPr>
            <w:r>
              <w:rPr>
                <w:bCs/>
                <w:color w:val="000000"/>
                <w:sz w:val="26"/>
                <w:szCs w:val="26"/>
              </w:rPr>
              <w:t>5</w:t>
            </w:r>
            <w:r w:rsidR="004E5E50">
              <w:rPr>
                <w:bCs/>
                <w:color w:val="000000"/>
                <w:sz w:val="26"/>
                <w:szCs w:val="26"/>
              </w:rPr>
              <w:t>.000.000</w:t>
            </w:r>
          </w:p>
        </w:tc>
        <w:tc>
          <w:tcPr>
            <w:tcW w:w="1516" w:type="dxa"/>
            <w:tcBorders>
              <w:top w:val="nil"/>
              <w:left w:val="nil"/>
              <w:bottom w:val="single" w:sz="8" w:space="0" w:color="auto"/>
              <w:right w:val="single" w:sz="8" w:space="0" w:color="auto"/>
            </w:tcBorders>
            <w:shd w:val="clear" w:color="auto" w:fill="auto"/>
            <w:vAlign w:val="center"/>
          </w:tcPr>
          <w:p w:rsidR="004E5E50" w:rsidRDefault="00A9454C" w:rsidP="007511D2">
            <w:pPr>
              <w:jc w:val="right"/>
              <w:rPr>
                <w:color w:val="000000"/>
                <w:sz w:val="26"/>
                <w:szCs w:val="26"/>
              </w:rPr>
            </w:pPr>
            <w:r>
              <w:rPr>
                <w:color w:val="000000"/>
                <w:sz w:val="26"/>
                <w:szCs w:val="26"/>
              </w:rPr>
              <w:t>45</w:t>
            </w:r>
            <w:r w:rsidR="004E5E50">
              <w:rPr>
                <w:color w:val="000000"/>
                <w:sz w:val="26"/>
                <w:szCs w:val="26"/>
              </w:rPr>
              <w:t>.000.000</w:t>
            </w:r>
          </w:p>
        </w:tc>
        <w:tc>
          <w:tcPr>
            <w:tcW w:w="1397" w:type="dxa"/>
            <w:tcBorders>
              <w:left w:val="single" w:sz="4" w:space="0" w:color="auto"/>
            </w:tcBorders>
            <w:shd w:val="clear" w:color="auto" w:fill="auto"/>
            <w:vAlign w:val="center"/>
          </w:tcPr>
          <w:p w:rsidR="004E5E50" w:rsidRPr="00B214B7" w:rsidRDefault="004E5E50" w:rsidP="007511D2">
            <w:pPr>
              <w:pStyle w:val="NormalWeb"/>
              <w:spacing w:before="0" w:beforeAutospacing="0" w:after="120" w:afterAutospacing="0"/>
              <w:jc w:val="both"/>
              <w:rPr>
                <w:rStyle w:val="Strong"/>
                <w:b w:val="0"/>
                <w:i/>
                <w:sz w:val="26"/>
                <w:szCs w:val="26"/>
              </w:rPr>
            </w:pPr>
            <w:r w:rsidRPr="00B214B7">
              <w:rPr>
                <w:rStyle w:val="Strong"/>
                <w:i/>
                <w:sz w:val="26"/>
                <w:szCs w:val="26"/>
              </w:rPr>
              <w:t>02 người</w:t>
            </w:r>
          </w:p>
        </w:tc>
      </w:tr>
      <w:tr w:rsidR="004E5E50" w:rsidRPr="00571597" w:rsidTr="007511D2">
        <w:tc>
          <w:tcPr>
            <w:tcW w:w="563" w:type="dxa"/>
            <w:shd w:val="clear" w:color="auto" w:fill="auto"/>
            <w:vAlign w:val="center"/>
          </w:tcPr>
          <w:p w:rsidR="004E5E50" w:rsidRPr="00571597" w:rsidRDefault="004E5E50" w:rsidP="007511D2">
            <w:pPr>
              <w:pStyle w:val="NormalWeb"/>
              <w:spacing w:before="0" w:beforeAutospacing="0" w:after="120" w:afterAutospacing="0"/>
              <w:jc w:val="center"/>
              <w:rPr>
                <w:rStyle w:val="Strong"/>
                <w:i/>
                <w:sz w:val="26"/>
                <w:szCs w:val="26"/>
              </w:rPr>
            </w:pPr>
            <w:r w:rsidRPr="00571597">
              <w:rPr>
                <w:rStyle w:val="Strong"/>
                <w:i/>
                <w:sz w:val="26"/>
                <w:szCs w:val="26"/>
              </w:rPr>
              <w:t>b</w:t>
            </w:r>
          </w:p>
        </w:tc>
        <w:tc>
          <w:tcPr>
            <w:tcW w:w="3451" w:type="dxa"/>
            <w:tcBorders>
              <w:right w:val="single" w:sz="4" w:space="0" w:color="auto"/>
            </w:tcBorders>
            <w:shd w:val="clear" w:color="auto" w:fill="auto"/>
            <w:vAlign w:val="center"/>
          </w:tcPr>
          <w:p w:rsidR="004E5E50" w:rsidRPr="00571597" w:rsidRDefault="004E5E50" w:rsidP="007511D2">
            <w:pPr>
              <w:pStyle w:val="NormalWeb"/>
              <w:spacing w:before="0" w:beforeAutospacing="0" w:after="120" w:afterAutospacing="0"/>
              <w:jc w:val="both"/>
              <w:rPr>
                <w:i/>
                <w:sz w:val="26"/>
                <w:szCs w:val="26"/>
                <w:lang w:val="nl-NL"/>
              </w:rPr>
            </w:pPr>
            <w:r w:rsidRPr="00571597">
              <w:rPr>
                <w:i/>
                <w:sz w:val="26"/>
                <w:szCs w:val="26"/>
                <w:lang w:val="nl-NL"/>
              </w:rPr>
              <w:t>Mua dụng cụ để quét dọn, các loại chất tẩy rửa nhà vệ sinh học sinh; mua giấy vệ sinh</w:t>
            </w:r>
            <w:r>
              <w:rPr>
                <w:i/>
                <w:sz w:val="26"/>
                <w:szCs w:val="26"/>
                <w:lang w:val="nl-NL"/>
              </w:rPr>
              <w:t>, xà phòng</w:t>
            </w:r>
            <w:r w:rsidRPr="00571597">
              <w:rPr>
                <w:i/>
                <w:sz w:val="26"/>
                <w:szCs w:val="26"/>
                <w:lang w:val="nl-NL"/>
              </w:rPr>
              <w:t xml:space="preserve"> và các vật dụng thiết yếu khác để phục vụ nhu cầu vệ sinh của học sinh</w:t>
            </w:r>
            <w:r>
              <w:rPr>
                <w:i/>
                <w:sz w:val="26"/>
                <w:szCs w:val="26"/>
                <w:lang w:val="nl-NL"/>
              </w:rPr>
              <w:t>, xử lý rác</w:t>
            </w:r>
          </w:p>
        </w:tc>
        <w:tc>
          <w:tcPr>
            <w:tcW w:w="1050" w:type="dxa"/>
            <w:tcBorders>
              <w:top w:val="nil"/>
              <w:left w:val="single" w:sz="8" w:space="0" w:color="auto"/>
              <w:bottom w:val="single" w:sz="8" w:space="0" w:color="auto"/>
              <w:right w:val="single" w:sz="8" w:space="0" w:color="auto"/>
            </w:tcBorders>
            <w:shd w:val="clear" w:color="auto" w:fill="auto"/>
            <w:vAlign w:val="center"/>
          </w:tcPr>
          <w:p w:rsidR="004E5E50" w:rsidRDefault="004E5E50" w:rsidP="007511D2">
            <w:pPr>
              <w:jc w:val="center"/>
              <w:rPr>
                <w:i/>
                <w:iCs/>
                <w:color w:val="000000"/>
                <w:sz w:val="26"/>
                <w:szCs w:val="26"/>
              </w:rPr>
            </w:pPr>
            <w:r>
              <w:rPr>
                <w:bCs/>
                <w:i/>
                <w:iCs/>
                <w:color w:val="000000"/>
                <w:sz w:val="26"/>
                <w:szCs w:val="26"/>
              </w:rPr>
              <w:t> </w:t>
            </w:r>
          </w:p>
        </w:tc>
        <w:tc>
          <w:tcPr>
            <w:tcW w:w="863" w:type="dxa"/>
            <w:tcBorders>
              <w:top w:val="nil"/>
              <w:left w:val="nil"/>
              <w:bottom w:val="single" w:sz="8" w:space="0" w:color="auto"/>
              <w:right w:val="single" w:sz="8" w:space="0" w:color="auto"/>
            </w:tcBorders>
            <w:shd w:val="clear" w:color="auto" w:fill="auto"/>
            <w:vAlign w:val="center"/>
          </w:tcPr>
          <w:p w:rsidR="004E5E50" w:rsidRDefault="004E5E50" w:rsidP="007511D2">
            <w:pPr>
              <w:jc w:val="right"/>
              <w:rPr>
                <w:i/>
                <w:iCs/>
                <w:color w:val="000000"/>
                <w:sz w:val="26"/>
                <w:szCs w:val="26"/>
              </w:rPr>
            </w:pPr>
            <w:r>
              <w:rPr>
                <w:bCs/>
                <w:i/>
                <w:iCs/>
                <w:color w:val="000000"/>
                <w:sz w:val="26"/>
                <w:szCs w:val="26"/>
              </w:rPr>
              <w:t> </w:t>
            </w:r>
          </w:p>
        </w:tc>
        <w:tc>
          <w:tcPr>
            <w:tcW w:w="1516" w:type="dxa"/>
            <w:tcBorders>
              <w:top w:val="nil"/>
              <w:left w:val="nil"/>
              <w:bottom w:val="single" w:sz="8" w:space="0" w:color="auto"/>
              <w:right w:val="single" w:sz="8" w:space="0" w:color="auto"/>
            </w:tcBorders>
            <w:shd w:val="clear" w:color="auto" w:fill="auto"/>
            <w:vAlign w:val="center"/>
          </w:tcPr>
          <w:p w:rsidR="004E5E50" w:rsidRDefault="004E5E50" w:rsidP="007511D2">
            <w:pPr>
              <w:jc w:val="right"/>
              <w:rPr>
                <w:i/>
                <w:iCs/>
                <w:color w:val="000000"/>
                <w:sz w:val="26"/>
                <w:szCs w:val="26"/>
              </w:rPr>
            </w:pPr>
            <w:r>
              <w:rPr>
                <w:bCs/>
                <w:i/>
                <w:iCs/>
                <w:color w:val="000000"/>
                <w:sz w:val="26"/>
                <w:szCs w:val="26"/>
              </w:rPr>
              <w:t> </w:t>
            </w:r>
          </w:p>
        </w:tc>
        <w:tc>
          <w:tcPr>
            <w:tcW w:w="1516" w:type="dxa"/>
            <w:tcBorders>
              <w:top w:val="nil"/>
              <w:left w:val="nil"/>
              <w:bottom w:val="single" w:sz="8" w:space="0" w:color="auto"/>
              <w:right w:val="single" w:sz="8" w:space="0" w:color="auto"/>
            </w:tcBorders>
            <w:shd w:val="clear" w:color="auto" w:fill="auto"/>
            <w:vAlign w:val="center"/>
          </w:tcPr>
          <w:p w:rsidR="004E5E50" w:rsidRPr="00B214B7" w:rsidRDefault="003972E6" w:rsidP="003972E6">
            <w:pPr>
              <w:jc w:val="right"/>
              <w:rPr>
                <w:b/>
                <w:i/>
                <w:iCs/>
                <w:sz w:val="26"/>
                <w:szCs w:val="26"/>
              </w:rPr>
            </w:pPr>
            <w:r>
              <w:rPr>
                <w:b/>
                <w:i/>
                <w:iCs/>
                <w:sz w:val="26"/>
                <w:szCs w:val="26"/>
              </w:rPr>
              <w:t>5</w:t>
            </w:r>
            <w:r w:rsidR="00DB295B">
              <w:rPr>
                <w:b/>
                <w:i/>
                <w:iCs/>
                <w:sz w:val="26"/>
                <w:szCs w:val="26"/>
              </w:rPr>
              <w:t>.</w:t>
            </w:r>
            <w:r>
              <w:rPr>
                <w:b/>
                <w:i/>
                <w:iCs/>
                <w:sz w:val="26"/>
                <w:szCs w:val="26"/>
              </w:rPr>
              <w:t>22</w:t>
            </w:r>
            <w:r w:rsidR="00DB295B">
              <w:rPr>
                <w:b/>
                <w:i/>
                <w:iCs/>
                <w:sz w:val="26"/>
                <w:szCs w:val="26"/>
              </w:rPr>
              <w:t>0.000</w:t>
            </w:r>
          </w:p>
        </w:tc>
        <w:tc>
          <w:tcPr>
            <w:tcW w:w="1397" w:type="dxa"/>
            <w:tcBorders>
              <w:left w:val="single" w:sz="4" w:space="0" w:color="auto"/>
            </w:tcBorders>
            <w:shd w:val="clear" w:color="auto" w:fill="auto"/>
            <w:vAlign w:val="center"/>
          </w:tcPr>
          <w:p w:rsidR="004E5E50" w:rsidRPr="00571597" w:rsidRDefault="004E5E50" w:rsidP="007511D2">
            <w:pPr>
              <w:pStyle w:val="NormalWeb"/>
              <w:spacing w:before="0" w:beforeAutospacing="0" w:after="120" w:afterAutospacing="0"/>
              <w:jc w:val="both"/>
              <w:rPr>
                <w:rStyle w:val="Strong"/>
                <w:i/>
                <w:sz w:val="26"/>
                <w:szCs w:val="26"/>
              </w:rPr>
            </w:pPr>
          </w:p>
        </w:tc>
      </w:tr>
      <w:tr w:rsidR="004E5E50" w:rsidRPr="007618F2" w:rsidTr="007511D2">
        <w:tc>
          <w:tcPr>
            <w:tcW w:w="563" w:type="dxa"/>
            <w:tcBorders>
              <w:bottom w:val="single" w:sz="4" w:space="0" w:color="auto"/>
            </w:tcBorders>
            <w:shd w:val="clear" w:color="auto" w:fill="auto"/>
            <w:vAlign w:val="center"/>
          </w:tcPr>
          <w:p w:rsidR="004E5E50" w:rsidRPr="007618F2" w:rsidRDefault="004E5E50" w:rsidP="007511D2">
            <w:pPr>
              <w:pStyle w:val="NormalWeb"/>
              <w:spacing w:before="0" w:beforeAutospacing="0" w:after="120" w:afterAutospacing="0"/>
              <w:jc w:val="center"/>
              <w:rPr>
                <w:rStyle w:val="Strong"/>
                <w:sz w:val="26"/>
                <w:szCs w:val="26"/>
              </w:rPr>
            </w:pPr>
            <w:r w:rsidRPr="007618F2">
              <w:rPr>
                <w:rStyle w:val="Strong"/>
                <w:sz w:val="26"/>
                <w:szCs w:val="26"/>
              </w:rPr>
              <w:t>-</w:t>
            </w:r>
          </w:p>
        </w:tc>
        <w:tc>
          <w:tcPr>
            <w:tcW w:w="3451" w:type="dxa"/>
            <w:tcBorders>
              <w:bottom w:val="single" w:sz="4" w:space="0" w:color="auto"/>
              <w:right w:val="single" w:sz="4" w:space="0" w:color="auto"/>
            </w:tcBorders>
            <w:shd w:val="clear" w:color="auto" w:fill="auto"/>
            <w:vAlign w:val="center"/>
          </w:tcPr>
          <w:p w:rsidR="004E5E50" w:rsidRPr="007618F2" w:rsidRDefault="004E5E50" w:rsidP="007511D2">
            <w:pPr>
              <w:pStyle w:val="NormalWeb"/>
              <w:spacing w:before="0" w:beforeAutospacing="0" w:after="120" w:afterAutospacing="0"/>
              <w:jc w:val="both"/>
              <w:rPr>
                <w:sz w:val="26"/>
                <w:szCs w:val="26"/>
                <w:lang w:val="nl-NL"/>
              </w:rPr>
            </w:pPr>
            <w:r w:rsidRPr="007618F2">
              <w:rPr>
                <w:sz w:val="26"/>
                <w:szCs w:val="26"/>
                <w:lang w:val="nl-NL"/>
              </w:rPr>
              <w:t xml:space="preserve">Trong năm học </w:t>
            </w:r>
            <w:r w:rsidRPr="007618F2">
              <w:rPr>
                <w:i/>
                <w:sz w:val="26"/>
                <w:szCs w:val="26"/>
                <w:lang w:val="nl-NL"/>
              </w:rPr>
              <w:t>(từ tháng 09/2022 đến tháng 5/2023)</w:t>
            </w:r>
          </w:p>
        </w:tc>
        <w:tc>
          <w:tcPr>
            <w:tcW w:w="1050" w:type="dxa"/>
            <w:tcBorders>
              <w:top w:val="nil"/>
              <w:left w:val="single" w:sz="8" w:space="0" w:color="auto"/>
              <w:bottom w:val="single" w:sz="4" w:space="0" w:color="auto"/>
              <w:right w:val="single" w:sz="8" w:space="0" w:color="auto"/>
            </w:tcBorders>
            <w:shd w:val="clear" w:color="auto" w:fill="auto"/>
            <w:vAlign w:val="center"/>
          </w:tcPr>
          <w:p w:rsidR="004E5E50" w:rsidRDefault="004E5E50" w:rsidP="007511D2">
            <w:pPr>
              <w:jc w:val="center"/>
              <w:rPr>
                <w:color w:val="000000"/>
                <w:sz w:val="26"/>
                <w:szCs w:val="26"/>
              </w:rPr>
            </w:pPr>
            <w:r>
              <w:rPr>
                <w:bCs/>
                <w:color w:val="000000"/>
                <w:sz w:val="26"/>
                <w:szCs w:val="26"/>
              </w:rPr>
              <w:t>Tháng</w:t>
            </w:r>
          </w:p>
        </w:tc>
        <w:tc>
          <w:tcPr>
            <w:tcW w:w="863" w:type="dxa"/>
            <w:tcBorders>
              <w:top w:val="nil"/>
              <w:left w:val="nil"/>
              <w:bottom w:val="single" w:sz="4" w:space="0" w:color="auto"/>
              <w:right w:val="single" w:sz="8" w:space="0" w:color="auto"/>
            </w:tcBorders>
            <w:shd w:val="clear" w:color="auto" w:fill="auto"/>
            <w:vAlign w:val="center"/>
          </w:tcPr>
          <w:p w:rsidR="004E5E50" w:rsidRDefault="004E5E50" w:rsidP="007511D2">
            <w:pPr>
              <w:jc w:val="right"/>
              <w:rPr>
                <w:color w:val="000000"/>
                <w:sz w:val="26"/>
                <w:szCs w:val="26"/>
              </w:rPr>
            </w:pPr>
            <w:r>
              <w:rPr>
                <w:bCs/>
                <w:color w:val="000000"/>
                <w:sz w:val="26"/>
                <w:szCs w:val="26"/>
              </w:rPr>
              <w:t>9</w:t>
            </w:r>
          </w:p>
        </w:tc>
        <w:tc>
          <w:tcPr>
            <w:tcW w:w="1516" w:type="dxa"/>
            <w:tcBorders>
              <w:top w:val="nil"/>
              <w:left w:val="nil"/>
              <w:bottom w:val="single" w:sz="4" w:space="0" w:color="auto"/>
              <w:right w:val="single" w:sz="8" w:space="0" w:color="auto"/>
            </w:tcBorders>
            <w:shd w:val="clear" w:color="auto" w:fill="auto"/>
            <w:vAlign w:val="center"/>
          </w:tcPr>
          <w:p w:rsidR="004E5E50" w:rsidRDefault="00DB295B" w:rsidP="003972E6">
            <w:pPr>
              <w:jc w:val="right"/>
              <w:rPr>
                <w:color w:val="000000"/>
                <w:sz w:val="26"/>
                <w:szCs w:val="26"/>
              </w:rPr>
            </w:pPr>
            <w:r>
              <w:rPr>
                <w:color w:val="000000"/>
                <w:sz w:val="26"/>
                <w:szCs w:val="26"/>
              </w:rPr>
              <w:t>5</w:t>
            </w:r>
            <w:r w:rsidR="003972E6">
              <w:rPr>
                <w:color w:val="000000"/>
                <w:sz w:val="26"/>
                <w:szCs w:val="26"/>
              </w:rPr>
              <w:t>8</w:t>
            </w:r>
            <w:r>
              <w:rPr>
                <w:color w:val="000000"/>
                <w:sz w:val="26"/>
                <w:szCs w:val="26"/>
              </w:rPr>
              <w:t>0.000</w:t>
            </w:r>
          </w:p>
        </w:tc>
        <w:tc>
          <w:tcPr>
            <w:tcW w:w="1516" w:type="dxa"/>
            <w:tcBorders>
              <w:top w:val="nil"/>
              <w:left w:val="nil"/>
              <w:bottom w:val="single" w:sz="4" w:space="0" w:color="auto"/>
              <w:right w:val="single" w:sz="8" w:space="0" w:color="auto"/>
            </w:tcBorders>
            <w:shd w:val="clear" w:color="auto" w:fill="auto"/>
            <w:vAlign w:val="center"/>
          </w:tcPr>
          <w:p w:rsidR="004E5E50" w:rsidRDefault="003972E6" w:rsidP="003972E6">
            <w:pPr>
              <w:jc w:val="right"/>
              <w:rPr>
                <w:color w:val="000000"/>
                <w:sz w:val="26"/>
                <w:szCs w:val="26"/>
              </w:rPr>
            </w:pPr>
            <w:r>
              <w:rPr>
                <w:color w:val="000000"/>
                <w:sz w:val="26"/>
                <w:szCs w:val="26"/>
              </w:rPr>
              <w:t>5.220</w:t>
            </w:r>
            <w:r w:rsidR="00DB295B">
              <w:rPr>
                <w:color w:val="000000"/>
                <w:sz w:val="26"/>
                <w:szCs w:val="26"/>
              </w:rPr>
              <w:t>.000</w:t>
            </w:r>
          </w:p>
        </w:tc>
        <w:tc>
          <w:tcPr>
            <w:tcW w:w="1397" w:type="dxa"/>
            <w:tcBorders>
              <w:left w:val="single" w:sz="4" w:space="0" w:color="auto"/>
              <w:bottom w:val="single" w:sz="4" w:space="0" w:color="auto"/>
            </w:tcBorders>
            <w:shd w:val="clear" w:color="auto" w:fill="auto"/>
            <w:vAlign w:val="center"/>
          </w:tcPr>
          <w:p w:rsidR="004E5E50" w:rsidRPr="007618F2" w:rsidRDefault="004E5E50" w:rsidP="007511D2">
            <w:pPr>
              <w:pStyle w:val="NormalWeb"/>
              <w:spacing w:before="0" w:beforeAutospacing="0" w:after="120" w:afterAutospacing="0"/>
              <w:jc w:val="both"/>
              <w:rPr>
                <w:rStyle w:val="Strong"/>
                <w:sz w:val="26"/>
                <w:szCs w:val="26"/>
              </w:rPr>
            </w:pPr>
          </w:p>
        </w:tc>
      </w:tr>
      <w:tr w:rsidR="00DB295B" w:rsidRPr="007618F2" w:rsidTr="007511D2">
        <w:tc>
          <w:tcPr>
            <w:tcW w:w="563" w:type="dxa"/>
            <w:tcBorders>
              <w:top w:val="single" w:sz="4" w:space="0" w:color="auto"/>
              <w:bottom w:val="single" w:sz="4" w:space="0" w:color="auto"/>
              <w:right w:val="single" w:sz="4" w:space="0" w:color="auto"/>
            </w:tcBorders>
            <w:shd w:val="clear" w:color="auto" w:fill="auto"/>
            <w:vAlign w:val="center"/>
          </w:tcPr>
          <w:p w:rsidR="00DB295B" w:rsidRDefault="00DB295B" w:rsidP="007511D2">
            <w:pPr>
              <w:pStyle w:val="NormalWeb"/>
              <w:spacing w:before="0" w:beforeAutospacing="0" w:after="120" w:afterAutospacing="0"/>
              <w:jc w:val="center"/>
              <w:rPr>
                <w:rStyle w:val="Strong"/>
                <w:sz w:val="26"/>
                <w:szCs w:val="26"/>
              </w:rPr>
            </w:pPr>
            <w:r>
              <w:rPr>
                <w:rStyle w:val="Strong"/>
                <w:i/>
                <w:sz w:val="26"/>
                <w:szCs w:val="26"/>
              </w:rPr>
              <w:t>c</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DB295B" w:rsidRDefault="00DB295B" w:rsidP="007511D2">
            <w:pPr>
              <w:pStyle w:val="NormalWeb"/>
              <w:spacing w:before="0" w:beforeAutospacing="0" w:after="120" w:afterAutospacing="0"/>
              <w:jc w:val="both"/>
              <w:rPr>
                <w:sz w:val="26"/>
                <w:szCs w:val="26"/>
                <w:lang w:val="nl-NL"/>
              </w:rPr>
            </w:pPr>
            <w:r>
              <w:rPr>
                <w:sz w:val="26"/>
                <w:szCs w:val="26"/>
                <w:lang w:val="nl-NL"/>
              </w:rPr>
              <w:t>Chi phí thu gom và xử lý rác thải</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DB295B" w:rsidRDefault="00DB295B" w:rsidP="007511D2">
            <w:pPr>
              <w:jc w:val="center"/>
              <w:rPr>
                <w:bCs/>
                <w:color w:val="000000"/>
                <w:sz w:val="26"/>
                <w:szCs w:val="26"/>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DB295B" w:rsidRDefault="00DB295B" w:rsidP="007511D2">
            <w:pPr>
              <w:jc w:val="right"/>
              <w:rPr>
                <w:bCs/>
                <w:color w:val="000000"/>
                <w:sz w:val="26"/>
                <w:szCs w:val="26"/>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DB295B" w:rsidRDefault="00DB295B" w:rsidP="007511D2">
            <w:pPr>
              <w:jc w:val="right"/>
              <w:rPr>
                <w:bCs/>
                <w:color w:val="000000"/>
                <w:sz w:val="26"/>
                <w:szCs w:val="26"/>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DB295B" w:rsidRPr="00DB295B" w:rsidRDefault="00DB295B" w:rsidP="007511D2">
            <w:pPr>
              <w:jc w:val="right"/>
              <w:rPr>
                <w:b/>
                <w:i/>
                <w:color w:val="000000"/>
                <w:sz w:val="26"/>
                <w:szCs w:val="26"/>
              </w:rPr>
            </w:pPr>
            <w:r w:rsidRPr="00DB295B">
              <w:rPr>
                <w:b/>
                <w:i/>
                <w:color w:val="000000"/>
                <w:sz w:val="26"/>
                <w:szCs w:val="26"/>
              </w:rPr>
              <w:t>9.000.000</w:t>
            </w:r>
          </w:p>
        </w:tc>
        <w:tc>
          <w:tcPr>
            <w:tcW w:w="1397" w:type="dxa"/>
            <w:tcBorders>
              <w:top w:val="single" w:sz="4" w:space="0" w:color="auto"/>
              <w:left w:val="single" w:sz="4" w:space="0" w:color="auto"/>
              <w:bottom w:val="single" w:sz="4" w:space="0" w:color="auto"/>
            </w:tcBorders>
            <w:shd w:val="clear" w:color="auto" w:fill="auto"/>
            <w:vAlign w:val="center"/>
          </w:tcPr>
          <w:p w:rsidR="00DB295B" w:rsidRPr="007618F2" w:rsidRDefault="00DB295B" w:rsidP="007511D2">
            <w:pPr>
              <w:pStyle w:val="NormalWeb"/>
              <w:spacing w:before="0" w:beforeAutospacing="0" w:after="120" w:afterAutospacing="0"/>
              <w:jc w:val="both"/>
              <w:rPr>
                <w:rStyle w:val="Strong"/>
                <w:sz w:val="26"/>
                <w:szCs w:val="26"/>
              </w:rPr>
            </w:pPr>
          </w:p>
        </w:tc>
      </w:tr>
      <w:tr w:rsidR="004E5E50" w:rsidRPr="007618F2" w:rsidTr="007511D2">
        <w:tc>
          <w:tcPr>
            <w:tcW w:w="563" w:type="dxa"/>
            <w:tcBorders>
              <w:top w:val="single" w:sz="4" w:space="0" w:color="auto"/>
              <w:bottom w:val="single" w:sz="4" w:space="0" w:color="auto"/>
              <w:right w:val="single" w:sz="4" w:space="0" w:color="auto"/>
            </w:tcBorders>
            <w:shd w:val="clear" w:color="auto" w:fill="auto"/>
            <w:vAlign w:val="center"/>
          </w:tcPr>
          <w:p w:rsidR="004E5E50" w:rsidRPr="007618F2" w:rsidRDefault="004E5E50" w:rsidP="007511D2">
            <w:pPr>
              <w:pStyle w:val="NormalWeb"/>
              <w:spacing w:before="0" w:beforeAutospacing="0" w:after="120" w:afterAutospacing="0"/>
              <w:jc w:val="center"/>
              <w:rPr>
                <w:rStyle w:val="Strong"/>
                <w:sz w:val="26"/>
                <w:szCs w:val="26"/>
              </w:rPr>
            </w:pPr>
            <w:r>
              <w:rPr>
                <w:rStyle w:val="Strong"/>
                <w:sz w:val="26"/>
                <w:szCs w:val="26"/>
              </w:rPr>
              <w:t>-</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4E5E50" w:rsidRPr="007618F2" w:rsidRDefault="004E5E50" w:rsidP="007511D2">
            <w:pPr>
              <w:pStyle w:val="NormalWeb"/>
              <w:spacing w:before="0" w:beforeAutospacing="0" w:after="120" w:afterAutospacing="0"/>
              <w:jc w:val="both"/>
              <w:rPr>
                <w:sz w:val="26"/>
                <w:szCs w:val="26"/>
                <w:lang w:val="nl-NL"/>
              </w:rPr>
            </w:pPr>
            <w:r>
              <w:rPr>
                <w:sz w:val="26"/>
                <w:szCs w:val="26"/>
                <w:lang w:val="nl-NL"/>
              </w:rPr>
              <w:t>Chi phí thu gom và xử lý rác thải</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4E5E50" w:rsidRDefault="004E5E50" w:rsidP="007511D2">
            <w:pPr>
              <w:jc w:val="center"/>
              <w:rPr>
                <w:bCs/>
                <w:color w:val="000000"/>
                <w:sz w:val="26"/>
                <w:szCs w:val="26"/>
              </w:rPr>
            </w:pPr>
            <w:r>
              <w:rPr>
                <w:bCs/>
                <w:color w:val="000000"/>
                <w:sz w:val="26"/>
                <w:szCs w:val="26"/>
              </w:rPr>
              <w:t>Tháng</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4E5E50" w:rsidRDefault="004E5E50" w:rsidP="007511D2">
            <w:pPr>
              <w:jc w:val="right"/>
              <w:rPr>
                <w:bCs/>
                <w:color w:val="000000"/>
                <w:sz w:val="26"/>
                <w:szCs w:val="26"/>
              </w:rPr>
            </w:pPr>
            <w:r>
              <w:rPr>
                <w:bCs/>
                <w:color w:val="000000"/>
                <w:sz w:val="26"/>
                <w:szCs w:val="26"/>
              </w:rPr>
              <w:t>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4E5E50" w:rsidRDefault="004E5E50" w:rsidP="007511D2">
            <w:pPr>
              <w:jc w:val="right"/>
              <w:rPr>
                <w:bCs/>
                <w:color w:val="000000"/>
                <w:sz w:val="26"/>
                <w:szCs w:val="26"/>
              </w:rPr>
            </w:pPr>
            <w:r>
              <w:rPr>
                <w:bCs/>
                <w:color w:val="000000"/>
                <w:sz w:val="26"/>
                <w:szCs w:val="26"/>
              </w:rPr>
              <w:t>1.000.000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4E5E50" w:rsidRPr="00DB295B" w:rsidRDefault="004E5E50" w:rsidP="007511D2">
            <w:pPr>
              <w:jc w:val="right"/>
              <w:rPr>
                <w:color w:val="000000"/>
                <w:sz w:val="26"/>
                <w:szCs w:val="26"/>
              </w:rPr>
            </w:pPr>
            <w:r w:rsidRPr="00DB295B">
              <w:rPr>
                <w:color w:val="000000"/>
                <w:sz w:val="26"/>
                <w:szCs w:val="26"/>
              </w:rPr>
              <w:t>9.000.000</w:t>
            </w:r>
          </w:p>
        </w:tc>
        <w:tc>
          <w:tcPr>
            <w:tcW w:w="1397" w:type="dxa"/>
            <w:tcBorders>
              <w:top w:val="single" w:sz="4" w:space="0" w:color="auto"/>
              <w:left w:val="single" w:sz="4" w:space="0" w:color="auto"/>
              <w:bottom w:val="single" w:sz="4" w:space="0" w:color="auto"/>
            </w:tcBorders>
            <w:shd w:val="clear" w:color="auto" w:fill="auto"/>
            <w:vAlign w:val="center"/>
          </w:tcPr>
          <w:p w:rsidR="004E5E50" w:rsidRPr="007618F2" w:rsidRDefault="004E5E50" w:rsidP="007511D2">
            <w:pPr>
              <w:pStyle w:val="NormalWeb"/>
              <w:spacing w:before="0" w:beforeAutospacing="0" w:after="120" w:afterAutospacing="0"/>
              <w:jc w:val="both"/>
              <w:rPr>
                <w:rStyle w:val="Strong"/>
                <w:sz w:val="26"/>
                <w:szCs w:val="26"/>
              </w:rPr>
            </w:pPr>
          </w:p>
        </w:tc>
      </w:tr>
      <w:tr w:rsidR="004E5E50" w:rsidRPr="007618F2" w:rsidTr="007511D2">
        <w:tc>
          <w:tcPr>
            <w:tcW w:w="10356" w:type="dxa"/>
            <w:gridSpan w:val="7"/>
            <w:tcBorders>
              <w:top w:val="single" w:sz="4" w:space="0" w:color="auto"/>
              <w:left w:val="nil"/>
              <w:bottom w:val="single" w:sz="4" w:space="0" w:color="auto"/>
              <w:right w:val="nil"/>
            </w:tcBorders>
            <w:shd w:val="clear" w:color="auto" w:fill="auto"/>
            <w:vAlign w:val="center"/>
          </w:tcPr>
          <w:p w:rsidR="004E5E50" w:rsidRPr="00B214B7" w:rsidRDefault="004E5E50" w:rsidP="007511D2">
            <w:pPr>
              <w:pStyle w:val="NormalWeb"/>
              <w:spacing w:before="0" w:beforeAutospacing="0" w:after="120" w:afterAutospacing="0"/>
              <w:jc w:val="both"/>
              <w:rPr>
                <w:b/>
                <w:sz w:val="26"/>
                <w:szCs w:val="26"/>
                <w:lang w:val="nl-NL"/>
              </w:rPr>
            </w:pPr>
            <w:r w:rsidRPr="00B214B7">
              <w:rPr>
                <w:b/>
                <w:sz w:val="26"/>
                <w:szCs w:val="26"/>
                <w:lang w:val="nl-NL"/>
              </w:rPr>
              <w:t xml:space="preserve">-Tổng chi cho nội dung (1) = </w:t>
            </w:r>
            <w:r w:rsidR="006953CC">
              <w:rPr>
                <w:b/>
                <w:sz w:val="26"/>
                <w:szCs w:val="26"/>
                <w:lang w:val="nl-NL"/>
              </w:rPr>
              <w:t>59.220</w:t>
            </w:r>
            <w:r w:rsidRPr="00B214B7">
              <w:rPr>
                <w:b/>
                <w:sz w:val="26"/>
                <w:szCs w:val="26"/>
                <w:lang w:val="nl-NL"/>
              </w:rPr>
              <w:t>.000 đồng.</w:t>
            </w:r>
          </w:p>
          <w:p w:rsidR="004E5E50" w:rsidRPr="00B214B7" w:rsidRDefault="004E5E50" w:rsidP="007511D2">
            <w:pPr>
              <w:pStyle w:val="NormalWeb"/>
              <w:spacing w:before="0" w:beforeAutospacing="0" w:after="120" w:afterAutospacing="0"/>
              <w:jc w:val="both"/>
              <w:rPr>
                <w:rStyle w:val="Strong"/>
                <w:b w:val="0"/>
                <w:sz w:val="26"/>
                <w:szCs w:val="26"/>
              </w:rPr>
            </w:pPr>
          </w:p>
        </w:tc>
      </w:tr>
      <w:tr w:rsidR="004E5E50" w:rsidRPr="007618F2" w:rsidTr="007511D2">
        <w:tc>
          <w:tcPr>
            <w:tcW w:w="563" w:type="dxa"/>
            <w:tcBorders>
              <w:top w:val="single" w:sz="4" w:space="0" w:color="auto"/>
              <w:bottom w:val="single" w:sz="4" w:space="0" w:color="auto"/>
            </w:tcBorders>
            <w:shd w:val="clear" w:color="auto" w:fill="auto"/>
            <w:vAlign w:val="center"/>
          </w:tcPr>
          <w:p w:rsidR="004E5E50" w:rsidRPr="007618F2" w:rsidRDefault="004E5E50" w:rsidP="007511D2">
            <w:pPr>
              <w:pStyle w:val="NormalWeb"/>
              <w:spacing w:before="0" w:beforeAutospacing="0" w:after="120" w:afterAutospacing="0"/>
              <w:jc w:val="center"/>
              <w:rPr>
                <w:rStyle w:val="Strong"/>
                <w:sz w:val="26"/>
                <w:szCs w:val="26"/>
              </w:rPr>
            </w:pPr>
            <w:r>
              <w:rPr>
                <w:rStyle w:val="Strong"/>
                <w:sz w:val="26"/>
                <w:szCs w:val="26"/>
              </w:rPr>
              <w:t>(</w:t>
            </w:r>
            <w:r w:rsidRPr="007618F2">
              <w:rPr>
                <w:rStyle w:val="Strong"/>
                <w:sz w:val="26"/>
                <w:szCs w:val="26"/>
              </w:rPr>
              <w:t>2</w:t>
            </w:r>
            <w:r>
              <w:rPr>
                <w:rStyle w:val="Strong"/>
                <w:sz w:val="26"/>
                <w:szCs w:val="26"/>
              </w:rPr>
              <w:t>)</w:t>
            </w:r>
          </w:p>
        </w:tc>
        <w:tc>
          <w:tcPr>
            <w:tcW w:w="3451" w:type="dxa"/>
            <w:tcBorders>
              <w:top w:val="single" w:sz="4" w:space="0" w:color="auto"/>
              <w:bottom w:val="single" w:sz="4" w:space="0" w:color="auto"/>
            </w:tcBorders>
            <w:shd w:val="clear" w:color="auto" w:fill="auto"/>
            <w:vAlign w:val="center"/>
          </w:tcPr>
          <w:p w:rsidR="004E5E50" w:rsidRPr="007618F2" w:rsidRDefault="004E5E50" w:rsidP="007511D2">
            <w:pPr>
              <w:pStyle w:val="NormalWeb"/>
              <w:spacing w:before="0" w:beforeAutospacing="0" w:after="120" w:afterAutospacing="0"/>
              <w:jc w:val="both"/>
              <w:rPr>
                <w:sz w:val="26"/>
                <w:szCs w:val="26"/>
                <w:lang w:val="nl-NL"/>
              </w:rPr>
            </w:pPr>
            <w:r w:rsidRPr="007618F2">
              <w:rPr>
                <w:b/>
                <w:sz w:val="26"/>
                <w:szCs w:val="26"/>
                <w:lang w:val="nl-NL"/>
              </w:rPr>
              <w:t xml:space="preserve">Nội dung chi khoản thu </w:t>
            </w:r>
            <w:r>
              <w:rPr>
                <w:b/>
                <w:sz w:val="26"/>
                <w:szCs w:val="26"/>
                <w:lang w:val="nl-NL"/>
              </w:rPr>
              <w:t>dịch vụ</w:t>
            </w:r>
            <w:r w:rsidRPr="007618F2">
              <w:rPr>
                <w:b/>
                <w:sz w:val="26"/>
                <w:szCs w:val="26"/>
                <w:lang w:val="nl-NL"/>
              </w:rPr>
              <w:t xml:space="preserve"> </w:t>
            </w:r>
            <w:r>
              <w:rPr>
                <w:b/>
                <w:sz w:val="26"/>
                <w:szCs w:val="26"/>
                <w:lang w:val="nl-NL"/>
              </w:rPr>
              <w:t xml:space="preserve">phục vụ </w:t>
            </w:r>
            <w:r w:rsidRPr="007618F2">
              <w:rPr>
                <w:b/>
                <w:sz w:val="26"/>
                <w:szCs w:val="26"/>
                <w:lang w:val="nl-NL"/>
              </w:rPr>
              <w:t>giáo dục</w:t>
            </w:r>
          </w:p>
        </w:tc>
        <w:tc>
          <w:tcPr>
            <w:tcW w:w="1050" w:type="dxa"/>
            <w:tcBorders>
              <w:top w:val="single" w:sz="4" w:space="0" w:color="auto"/>
              <w:bottom w:val="single" w:sz="4" w:space="0" w:color="auto"/>
            </w:tcBorders>
            <w:shd w:val="clear" w:color="auto" w:fill="auto"/>
            <w:vAlign w:val="center"/>
          </w:tcPr>
          <w:p w:rsidR="004E5E50" w:rsidRPr="007618F2" w:rsidRDefault="004E5E50" w:rsidP="007511D2">
            <w:pPr>
              <w:pStyle w:val="NormalWeb"/>
              <w:spacing w:before="0" w:beforeAutospacing="0" w:after="120" w:afterAutospacing="0"/>
              <w:jc w:val="center"/>
              <w:rPr>
                <w:rStyle w:val="Strong"/>
                <w:b w:val="0"/>
                <w:sz w:val="26"/>
                <w:szCs w:val="26"/>
              </w:rPr>
            </w:pPr>
          </w:p>
        </w:tc>
        <w:tc>
          <w:tcPr>
            <w:tcW w:w="863" w:type="dxa"/>
            <w:tcBorders>
              <w:top w:val="single" w:sz="4" w:space="0" w:color="auto"/>
              <w:bottom w:val="single" w:sz="4" w:space="0" w:color="auto"/>
            </w:tcBorders>
            <w:shd w:val="clear" w:color="auto" w:fill="auto"/>
            <w:vAlign w:val="center"/>
          </w:tcPr>
          <w:p w:rsidR="004E5E50" w:rsidRPr="007618F2" w:rsidRDefault="004E5E50" w:rsidP="007511D2">
            <w:pPr>
              <w:pStyle w:val="NormalWeb"/>
              <w:spacing w:before="0" w:beforeAutospacing="0" w:after="120" w:afterAutospacing="0"/>
              <w:jc w:val="center"/>
              <w:rPr>
                <w:rStyle w:val="Strong"/>
                <w:b w:val="0"/>
                <w:sz w:val="26"/>
                <w:szCs w:val="26"/>
              </w:rPr>
            </w:pPr>
          </w:p>
        </w:tc>
        <w:tc>
          <w:tcPr>
            <w:tcW w:w="1516" w:type="dxa"/>
            <w:tcBorders>
              <w:top w:val="single" w:sz="4" w:space="0" w:color="auto"/>
              <w:bottom w:val="single" w:sz="4" w:space="0" w:color="auto"/>
            </w:tcBorders>
            <w:shd w:val="clear" w:color="auto" w:fill="auto"/>
            <w:vAlign w:val="center"/>
          </w:tcPr>
          <w:p w:rsidR="004E5E50" w:rsidRPr="007618F2" w:rsidRDefault="004E5E50" w:rsidP="007511D2">
            <w:pPr>
              <w:pStyle w:val="NormalWeb"/>
              <w:spacing w:before="0" w:beforeAutospacing="0" w:after="120" w:afterAutospacing="0"/>
              <w:jc w:val="right"/>
              <w:rPr>
                <w:rStyle w:val="Strong"/>
                <w:sz w:val="26"/>
                <w:szCs w:val="26"/>
              </w:rPr>
            </w:pPr>
          </w:p>
        </w:tc>
        <w:tc>
          <w:tcPr>
            <w:tcW w:w="1516" w:type="dxa"/>
            <w:tcBorders>
              <w:top w:val="single" w:sz="4" w:space="0" w:color="auto"/>
              <w:bottom w:val="single" w:sz="4" w:space="0" w:color="auto"/>
            </w:tcBorders>
            <w:shd w:val="clear" w:color="auto" w:fill="auto"/>
            <w:vAlign w:val="center"/>
          </w:tcPr>
          <w:p w:rsidR="004E5E50" w:rsidRPr="006953CC" w:rsidRDefault="006953CC" w:rsidP="007511D2">
            <w:pPr>
              <w:jc w:val="right"/>
              <w:rPr>
                <w:b/>
                <w:sz w:val="26"/>
                <w:szCs w:val="26"/>
              </w:rPr>
            </w:pPr>
            <w:r w:rsidRPr="006953CC">
              <w:rPr>
                <w:b/>
                <w:sz w:val="26"/>
                <w:szCs w:val="26"/>
              </w:rPr>
              <w:t>261.000.000</w:t>
            </w:r>
          </w:p>
        </w:tc>
        <w:tc>
          <w:tcPr>
            <w:tcW w:w="1397" w:type="dxa"/>
            <w:tcBorders>
              <w:top w:val="single" w:sz="4" w:space="0" w:color="auto"/>
              <w:bottom w:val="single" w:sz="4" w:space="0" w:color="auto"/>
            </w:tcBorders>
            <w:shd w:val="clear" w:color="auto" w:fill="auto"/>
            <w:vAlign w:val="center"/>
          </w:tcPr>
          <w:p w:rsidR="004E5E50" w:rsidRPr="007618F2" w:rsidRDefault="004E5E50" w:rsidP="007511D2">
            <w:pPr>
              <w:pStyle w:val="NormalWeb"/>
              <w:spacing w:before="0" w:beforeAutospacing="0" w:after="120" w:afterAutospacing="0"/>
              <w:jc w:val="both"/>
              <w:rPr>
                <w:rStyle w:val="Strong"/>
                <w:sz w:val="26"/>
                <w:szCs w:val="26"/>
              </w:rPr>
            </w:pPr>
          </w:p>
        </w:tc>
      </w:tr>
      <w:tr w:rsidR="004E5E50" w:rsidRPr="007618F2" w:rsidTr="007511D2">
        <w:tc>
          <w:tcPr>
            <w:tcW w:w="563" w:type="dxa"/>
            <w:tcBorders>
              <w:bottom w:val="single" w:sz="4" w:space="0" w:color="auto"/>
            </w:tcBorders>
            <w:shd w:val="clear" w:color="auto" w:fill="auto"/>
            <w:vAlign w:val="center"/>
          </w:tcPr>
          <w:p w:rsidR="004E5E50" w:rsidRPr="007618F2" w:rsidRDefault="004E5E50" w:rsidP="007511D2">
            <w:pPr>
              <w:pStyle w:val="NormalWeb"/>
              <w:spacing w:before="0" w:beforeAutospacing="0" w:after="120" w:afterAutospacing="0"/>
              <w:jc w:val="center"/>
              <w:rPr>
                <w:rStyle w:val="Strong"/>
                <w:sz w:val="26"/>
                <w:szCs w:val="26"/>
              </w:rPr>
            </w:pPr>
            <w:r>
              <w:rPr>
                <w:rStyle w:val="Strong"/>
                <w:sz w:val="26"/>
                <w:szCs w:val="26"/>
              </w:rPr>
              <w:t>-</w:t>
            </w:r>
          </w:p>
        </w:tc>
        <w:tc>
          <w:tcPr>
            <w:tcW w:w="3451" w:type="dxa"/>
            <w:tcBorders>
              <w:bottom w:val="single" w:sz="4" w:space="0" w:color="auto"/>
            </w:tcBorders>
            <w:shd w:val="clear" w:color="auto" w:fill="auto"/>
            <w:vAlign w:val="center"/>
          </w:tcPr>
          <w:p w:rsidR="004E5E50" w:rsidRPr="007618F2" w:rsidRDefault="004E5E50" w:rsidP="007511D2">
            <w:pPr>
              <w:pStyle w:val="NormalWeb"/>
              <w:spacing w:before="0" w:beforeAutospacing="0" w:after="120" w:afterAutospacing="0"/>
              <w:jc w:val="both"/>
              <w:rPr>
                <w:b/>
                <w:i/>
                <w:sz w:val="26"/>
                <w:szCs w:val="26"/>
                <w:lang w:val="nl-NL"/>
              </w:rPr>
            </w:pPr>
            <w:r>
              <w:rPr>
                <w:sz w:val="26"/>
                <w:szCs w:val="26"/>
                <w:lang w:val="nl-NL"/>
              </w:rPr>
              <w:t>T</w:t>
            </w:r>
            <w:r w:rsidRPr="007618F2">
              <w:rPr>
                <w:sz w:val="26"/>
                <w:szCs w:val="26"/>
                <w:lang w:val="nl-NL"/>
              </w:rPr>
              <w:t xml:space="preserve">ổ chức </w:t>
            </w:r>
            <w:r>
              <w:rPr>
                <w:sz w:val="26"/>
                <w:szCs w:val="26"/>
                <w:lang w:val="nl-NL"/>
              </w:rPr>
              <w:t>chuyến tham quan, trải nghiệm, hướng nghiệp trong năm học dành cho học sinh khối 10</w:t>
            </w:r>
            <w:r w:rsidR="006953CC">
              <w:rPr>
                <w:sz w:val="26"/>
                <w:szCs w:val="26"/>
                <w:lang w:val="nl-NL"/>
              </w:rPr>
              <w:t>,11</w:t>
            </w:r>
          </w:p>
        </w:tc>
        <w:tc>
          <w:tcPr>
            <w:tcW w:w="1050" w:type="dxa"/>
            <w:tcBorders>
              <w:bottom w:val="single" w:sz="4" w:space="0" w:color="auto"/>
            </w:tcBorders>
            <w:shd w:val="clear" w:color="auto" w:fill="auto"/>
            <w:vAlign w:val="center"/>
          </w:tcPr>
          <w:p w:rsidR="004E5E50" w:rsidRPr="007618F2" w:rsidRDefault="004E5E50" w:rsidP="007511D2">
            <w:pPr>
              <w:pStyle w:val="NormalWeb"/>
              <w:spacing w:before="0" w:beforeAutospacing="0" w:after="120" w:afterAutospacing="0"/>
              <w:jc w:val="center"/>
              <w:rPr>
                <w:rStyle w:val="Strong"/>
                <w:b w:val="0"/>
                <w:sz w:val="26"/>
                <w:szCs w:val="26"/>
              </w:rPr>
            </w:pPr>
            <w:r>
              <w:rPr>
                <w:bCs/>
                <w:color w:val="000000"/>
                <w:sz w:val="26"/>
                <w:szCs w:val="26"/>
              </w:rPr>
              <w:t>Lần/ năm học</w:t>
            </w:r>
          </w:p>
        </w:tc>
        <w:tc>
          <w:tcPr>
            <w:tcW w:w="863" w:type="dxa"/>
            <w:tcBorders>
              <w:bottom w:val="single" w:sz="4" w:space="0" w:color="auto"/>
            </w:tcBorders>
            <w:shd w:val="clear" w:color="auto" w:fill="auto"/>
            <w:vAlign w:val="center"/>
          </w:tcPr>
          <w:p w:rsidR="004E5E50" w:rsidRPr="006953CC" w:rsidRDefault="004E5E50" w:rsidP="007511D2">
            <w:pPr>
              <w:pStyle w:val="NormalWeb"/>
              <w:spacing w:before="0" w:beforeAutospacing="0" w:after="120" w:afterAutospacing="0"/>
              <w:jc w:val="center"/>
              <w:rPr>
                <w:rStyle w:val="Strong"/>
                <w:b w:val="0"/>
                <w:sz w:val="26"/>
                <w:szCs w:val="26"/>
              </w:rPr>
            </w:pPr>
            <w:r w:rsidRPr="006953CC">
              <w:rPr>
                <w:rStyle w:val="Strong"/>
                <w:b w:val="0"/>
                <w:sz w:val="26"/>
                <w:szCs w:val="26"/>
              </w:rPr>
              <w:t>1</w:t>
            </w:r>
          </w:p>
        </w:tc>
        <w:tc>
          <w:tcPr>
            <w:tcW w:w="1516" w:type="dxa"/>
            <w:tcBorders>
              <w:bottom w:val="single" w:sz="4" w:space="0" w:color="auto"/>
            </w:tcBorders>
            <w:shd w:val="clear" w:color="auto" w:fill="auto"/>
            <w:vAlign w:val="center"/>
          </w:tcPr>
          <w:p w:rsidR="004E5E50" w:rsidRPr="006953CC" w:rsidRDefault="006953CC" w:rsidP="007511D2">
            <w:pPr>
              <w:pStyle w:val="NormalWeb"/>
              <w:spacing w:before="0" w:beforeAutospacing="0" w:after="120" w:afterAutospacing="0"/>
              <w:jc w:val="right"/>
              <w:rPr>
                <w:rStyle w:val="Strong"/>
                <w:b w:val="0"/>
                <w:sz w:val="26"/>
                <w:szCs w:val="26"/>
              </w:rPr>
            </w:pPr>
            <w:r w:rsidRPr="006953CC">
              <w:rPr>
                <w:rStyle w:val="Strong"/>
                <w:b w:val="0"/>
                <w:sz w:val="26"/>
                <w:szCs w:val="26"/>
              </w:rPr>
              <w:t>261.000.000</w:t>
            </w:r>
          </w:p>
        </w:tc>
        <w:tc>
          <w:tcPr>
            <w:tcW w:w="1516" w:type="dxa"/>
            <w:tcBorders>
              <w:bottom w:val="single" w:sz="4" w:space="0" w:color="auto"/>
            </w:tcBorders>
            <w:shd w:val="clear" w:color="auto" w:fill="auto"/>
            <w:vAlign w:val="center"/>
          </w:tcPr>
          <w:p w:rsidR="004E5E50" w:rsidRPr="00FF4CE4" w:rsidRDefault="006953CC" w:rsidP="007511D2">
            <w:pPr>
              <w:jc w:val="right"/>
              <w:rPr>
                <w:sz w:val="26"/>
                <w:szCs w:val="26"/>
              </w:rPr>
            </w:pPr>
            <w:r>
              <w:rPr>
                <w:sz w:val="26"/>
                <w:szCs w:val="26"/>
              </w:rPr>
              <w:t>261.000.000</w:t>
            </w:r>
          </w:p>
        </w:tc>
        <w:tc>
          <w:tcPr>
            <w:tcW w:w="1397" w:type="dxa"/>
            <w:tcBorders>
              <w:bottom w:val="single" w:sz="4" w:space="0" w:color="auto"/>
            </w:tcBorders>
            <w:shd w:val="clear" w:color="auto" w:fill="auto"/>
            <w:vAlign w:val="center"/>
          </w:tcPr>
          <w:p w:rsidR="004E5E50" w:rsidRPr="007618F2" w:rsidRDefault="004E5E50" w:rsidP="007511D2">
            <w:pPr>
              <w:pStyle w:val="NormalWeb"/>
              <w:spacing w:before="0" w:beforeAutospacing="0" w:after="120" w:afterAutospacing="0"/>
              <w:jc w:val="center"/>
              <w:rPr>
                <w:rStyle w:val="Strong"/>
                <w:sz w:val="26"/>
                <w:szCs w:val="26"/>
              </w:rPr>
            </w:pPr>
          </w:p>
        </w:tc>
      </w:tr>
      <w:tr w:rsidR="004E5E50" w:rsidRPr="007618F2" w:rsidTr="007511D2">
        <w:tc>
          <w:tcPr>
            <w:tcW w:w="10356" w:type="dxa"/>
            <w:gridSpan w:val="7"/>
            <w:tcBorders>
              <w:top w:val="single" w:sz="4" w:space="0" w:color="auto"/>
              <w:left w:val="nil"/>
              <w:bottom w:val="nil"/>
              <w:right w:val="nil"/>
            </w:tcBorders>
            <w:shd w:val="clear" w:color="auto" w:fill="auto"/>
            <w:vAlign w:val="center"/>
          </w:tcPr>
          <w:p w:rsidR="004E5E50" w:rsidRPr="00B214B7" w:rsidRDefault="004E5E50" w:rsidP="007511D2">
            <w:pPr>
              <w:pStyle w:val="NormalWeb"/>
              <w:spacing w:before="0" w:beforeAutospacing="0" w:after="120" w:afterAutospacing="0"/>
              <w:jc w:val="both"/>
              <w:rPr>
                <w:b/>
                <w:sz w:val="26"/>
                <w:szCs w:val="26"/>
                <w:lang w:val="nl-NL"/>
              </w:rPr>
            </w:pPr>
            <w:r w:rsidRPr="00B214B7">
              <w:rPr>
                <w:b/>
                <w:sz w:val="26"/>
                <w:szCs w:val="26"/>
                <w:lang w:val="nl-NL"/>
              </w:rPr>
              <w:t>-Tổng chi cho nội dung (</w:t>
            </w:r>
            <w:r>
              <w:rPr>
                <w:b/>
                <w:sz w:val="26"/>
                <w:szCs w:val="26"/>
                <w:lang w:val="nl-NL"/>
              </w:rPr>
              <w:t>2</w:t>
            </w:r>
            <w:r w:rsidRPr="00B214B7">
              <w:rPr>
                <w:b/>
                <w:sz w:val="26"/>
                <w:szCs w:val="26"/>
                <w:lang w:val="nl-NL"/>
              </w:rPr>
              <w:t xml:space="preserve">) = </w:t>
            </w:r>
            <w:r w:rsidR="006953CC">
              <w:rPr>
                <w:b/>
                <w:sz w:val="26"/>
                <w:szCs w:val="26"/>
                <w:lang w:val="nl-NL"/>
              </w:rPr>
              <w:t>261.000.000</w:t>
            </w:r>
            <w:r w:rsidRPr="00FF4CE4">
              <w:rPr>
                <w:b/>
                <w:sz w:val="26"/>
                <w:szCs w:val="26"/>
                <w:lang w:val="nl-NL"/>
              </w:rPr>
              <w:t>đồng</w:t>
            </w:r>
            <w:r w:rsidRPr="00B214B7">
              <w:rPr>
                <w:b/>
                <w:sz w:val="26"/>
                <w:szCs w:val="26"/>
                <w:lang w:val="nl-NL"/>
              </w:rPr>
              <w:t>.</w:t>
            </w:r>
          </w:p>
          <w:p w:rsidR="004E5E50" w:rsidRDefault="004E5E50" w:rsidP="007511D2">
            <w:pPr>
              <w:pStyle w:val="NormalWeb"/>
              <w:spacing w:before="0" w:beforeAutospacing="0" w:after="120" w:afterAutospacing="0"/>
              <w:jc w:val="center"/>
              <w:rPr>
                <w:rStyle w:val="Strong"/>
                <w:sz w:val="26"/>
                <w:szCs w:val="26"/>
              </w:rPr>
            </w:pPr>
          </w:p>
          <w:p w:rsidR="004E5E50" w:rsidRDefault="004E5E50" w:rsidP="007511D2">
            <w:pPr>
              <w:pStyle w:val="NormalWeb"/>
              <w:spacing w:before="0" w:beforeAutospacing="0" w:after="120" w:afterAutospacing="0"/>
              <w:jc w:val="center"/>
              <w:rPr>
                <w:rStyle w:val="Strong"/>
                <w:sz w:val="26"/>
                <w:szCs w:val="26"/>
              </w:rPr>
            </w:pPr>
          </w:p>
          <w:p w:rsidR="004E5E50" w:rsidRDefault="004E5E50" w:rsidP="007511D2">
            <w:pPr>
              <w:pStyle w:val="NormalWeb"/>
              <w:spacing w:before="0" w:beforeAutospacing="0" w:after="120" w:afterAutospacing="0"/>
              <w:rPr>
                <w:rStyle w:val="Strong"/>
                <w:sz w:val="26"/>
                <w:szCs w:val="26"/>
              </w:rPr>
            </w:pPr>
          </w:p>
        </w:tc>
      </w:tr>
    </w:tbl>
    <w:p w:rsidR="004E5E50" w:rsidRDefault="004E5E50" w:rsidP="004E5E50">
      <w:pPr>
        <w:spacing w:after="120"/>
        <w:ind w:firstLine="567"/>
        <w:jc w:val="both"/>
        <w:rPr>
          <w:b/>
          <w:sz w:val="26"/>
          <w:szCs w:val="26"/>
          <w:lang w:val="nl-NL"/>
        </w:rPr>
      </w:pPr>
    </w:p>
    <w:p w:rsidR="004E5E50" w:rsidRPr="00FF4CE4" w:rsidRDefault="004E5E50" w:rsidP="004E5E50">
      <w:pPr>
        <w:spacing w:after="120"/>
        <w:ind w:firstLine="567"/>
        <w:jc w:val="both"/>
        <w:rPr>
          <w:b/>
          <w:sz w:val="26"/>
          <w:szCs w:val="26"/>
          <w:lang w:val="nl-NL"/>
        </w:rPr>
      </w:pPr>
      <w:r w:rsidRPr="00FF4CE4">
        <w:rPr>
          <w:b/>
          <w:sz w:val="26"/>
          <w:szCs w:val="26"/>
          <w:lang w:val="nl-NL"/>
        </w:rPr>
        <w:t xml:space="preserve">* Ghi chú: </w:t>
      </w:r>
    </w:p>
    <w:p w:rsidR="004E5E50" w:rsidRPr="00DF25CC" w:rsidRDefault="004E5E50" w:rsidP="004E5E50">
      <w:pPr>
        <w:spacing w:after="120"/>
        <w:ind w:firstLine="567"/>
        <w:jc w:val="both"/>
        <w:rPr>
          <w:sz w:val="26"/>
          <w:szCs w:val="26"/>
          <w:lang w:val="nl-NL"/>
        </w:rPr>
      </w:pPr>
      <w:r w:rsidRPr="00DF25CC">
        <w:rPr>
          <w:sz w:val="26"/>
          <w:szCs w:val="26"/>
          <w:lang w:val="nl-NL"/>
        </w:rPr>
        <w:t>- Khoản thu này không được trích chi cho công tác quản lý thu, chi.</w:t>
      </w:r>
    </w:p>
    <w:p w:rsidR="004E5E50" w:rsidRPr="00DF25CC" w:rsidRDefault="004E5E50" w:rsidP="004E5E50">
      <w:pPr>
        <w:spacing w:after="120"/>
        <w:ind w:firstLine="567"/>
        <w:jc w:val="both"/>
        <w:rPr>
          <w:sz w:val="26"/>
          <w:szCs w:val="26"/>
          <w:lang w:val="nl-NL"/>
        </w:rPr>
      </w:pPr>
      <w:r w:rsidRPr="00DF25CC">
        <w:rPr>
          <w:sz w:val="26"/>
          <w:szCs w:val="26"/>
          <w:lang w:val="nl-NL"/>
        </w:rPr>
        <w:t>- Sử dụng nguồn kinh phí trên tinh thần tiết kiệm</w:t>
      </w:r>
      <w:r>
        <w:rPr>
          <w:sz w:val="26"/>
          <w:szCs w:val="26"/>
          <w:lang w:val="nl-NL"/>
        </w:rPr>
        <w:t>, hiệu quả</w:t>
      </w:r>
      <w:r w:rsidRPr="00DF25CC">
        <w:rPr>
          <w:sz w:val="26"/>
          <w:szCs w:val="26"/>
          <w:lang w:val="nl-NL"/>
        </w:rPr>
        <w:t xml:space="preserve">. Nếu kinh phí dự trù cho các nội dung chi không sử dụng hết, có thể chuyển sang nội dung chi khác trên cơ sở có sự thống nhất của Thường trực Ban Đại diện Cha mẹ học sinh. </w:t>
      </w:r>
    </w:p>
    <w:p w:rsidR="004E5E50" w:rsidRPr="007D30DC" w:rsidRDefault="004E5E50" w:rsidP="004E5E50">
      <w:pPr>
        <w:spacing w:after="120"/>
        <w:ind w:firstLine="567"/>
        <w:jc w:val="both"/>
        <w:rPr>
          <w:sz w:val="26"/>
          <w:szCs w:val="26"/>
          <w:lang w:val="nl-NL"/>
        </w:rPr>
      </w:pPr>
      <w:r>
        <w:rPr>
          <w:sz w:val="26"/>
          <w:szCs w:val="26"/>
          <w:lang w:val="nl-NL"/>
        </w:rPr>
        <w:t>- Việc thực hiện tổ chức hoạt động trải nghiệm, hướng nghiệp ở khối 10</w:t>
      </w:r>
      <w:r w:rsidR="006953CC">
        <w:rPr>
          <w:sz w:val="26"/>
          <w:szCs w:val="26"/>
          <w:lang w:val="nl-NL"/>
        </w:rPr>
        <w:t>,11</w:t>
      </w:r>
      <w:r>
        <w:rPr>
          <w:sz w:val="26"/>
          <w:szCs w:val="26"/>
          <w:lang w:val="nl-NL"/>
        </w:rPr>
        <w:t xml:space="preserve"> vì lý do khách quan không tổ chức được sẽ trả lại cho phụ huynh.</w:t>
      </w:r>
    </w:p>
    <w:p w:rsidR="004E5E50" w:rsidRPr="007D30DC" w:rsidRDefault="004E5E50" w:rsidP="004E5E50">
      <w:pPr>
        <w:pStyle w:val="NormalWeb"/>
        <w:spacing w:before="0" w:beforeAutospacing="0" w:after="120" w:afterAutospacing="0"/>
        <w:ind w:firstLine="567"/>
        <w:jc w:val="both"/>
        <w:rPr>
          <w:b/>
          <w:sz w:val="26"/>
          <w:szCs w:val="26"/>
          <w:lang w:val="nl-NL"/>
        </w:rPr>
      </w:pPr>
      <w:r w:rsidRPr="007D30DC">
        <w:rPr>
          <w:b/>
          <w:sz w:val="26"/>
          <w:szCs w:val="26"/>
          <w:lang w:val="nl-NL"/>
        </w:rPr>
        <w:t>II. TỔ CHỨC THỰC HIỆN</w:t>
      </w:r>
    </w:p>
    <w:p w:rsidR="004E5E50" w:rsidRPr="007B7594" w:rsidRDefault="004E5E50" w:rsidP="004E5E50">
      <w:pPr>
        <w:spacing w:after="120"/>
        <w:ind w:firstLine="567"/>
        <w:jc w:val="both"/>
        <w:rPr>
          <w:b/>
          <w:noProof w:val="0"/>
          <w:sz w:val="26"/>
          <w:szCs w:val="26"/>
          <w:lang w:val="nl-NL" w:eastAsia="en-US"/>
        </w:rPr>
      </w:pPr>
      <w:r w:rsidRPr="007B7594">
        <w:rPr>
          <w:b/>
          <w:noProof w:val="0"/>
          <w:sz w:val="26"/>
          <w:szCs w:val="26"/>
          <w:lang w:val="nl-NL" w:eastAsia="en-US"/>
        </w:rPr>
        <w:t xml:space="preserve"> 1. </w:t>
      </w:r>
      <w:r>
        <w:rPr>
          <w:b/>
          <w:noProof w:val="0"/>
          <w:sz w:val="26"/>
          <w:szCs w:val="26"/>
          <w:lang w:val="nl-NL" w:eastAsia="en-US"/>
        </w:rPr>
        <w:t>BGH t</w:t>
      </w:r>
      <w:r w:rsidRPr="007B7594">
        <w:rPr>
          <w:b/>
          <w:noProof w:val="0"/>
          <w:sz w:val="26"/>
          <w:szCs w:val="26"/>
          <w:lang w:val="nl-NL" w:eastAsia="en-US"/>
        </w:rPr>
        <w:t xml:space="preserve">rường THPT </w:t>
      </w:r>
      <w:r>
        <w:rPr>
          <w:b/>
          <w:noProof w:val="0"/>
          <w:sz w:val="26"/>
          <w:szCs w:val="26"/>
          <w:lang w:val="nl-NL" w:eastAsia="en-US"/>
        </w:rPr>
        <w:t>Trảng Bàng</w:t>
      </w:r>
    </w:p>
    <w:p w:rsidR="004E5E50" w:rsidRPr="00DF25CC" w:rsidRDefault="004E5E50" w:rsidP="004E5E50">
      <w:pPr>
        <w:spacing w:after="120"/>
        <w:ind w:firstLine="567"/>
        <w:jc w:val="both"/>
        <w:rPr>
          <w:noProof w:val="0"/>
          <w:sz w:val="26"/>
          <w:szCs w:val="26"/>
          <w:lang w:val="nl-NL" w:eastAsia="en-US"/>
        </w:rPr>
      </w:pPr>
      <w:r w:rsidRPr="00DF25CC">
        <w:rPr>
          <w:noProof w:val="0"/>
          <w:sz w:val="26"/>
          <w:szCs w:val="26"/>
          <w:lang w:val="nl-NL" w:eastAsia="en-US"/>
        </w:rPr>
        <w:t xml:space="preserve">- Xây dựng kế hoạch, tổ chức họp, thống nhất trong Hội đồng trường, Ban Đại diện Cha mẹ học sinh về chủ trương, kế hoạch thu, dự kiến chi và tổ chức lấy ý kiến rộng rãi trong </w:t>
      </w:r>
      <w:r w:rsidR="006953CC">
        <w:rPr>
          <w:noProof w:val="0"/>
          <w:sz w:val="26"/>
          <w:szCs w:val="26"/>
          <w:lang w:val="nl-NL" w:eastAsia="en-US"/>
        </w:rPr>
        <w:t xml:space="preserve">cán </w:t>
      </w:r>
      <w:r w:rsidRPr="00DF25CC">
        <w:rPr>
          <w:noProof w:val="0"/>
          <w:sz w:val="26"/>
          <w:szCs w:val="26"/>
          <w:lang w:val="nl-NL" w:eastAsia="en-US"/>
        </w:rPr>
        <w:t>bộ, giáo viên, nhân viên, học sinh và cha mẹ học sinh.</w:t>
      </w:r>
    </w:p>
    <w:p w:rsidR="004E5E50" w:rsidRPr="00DF25CC" w:rsidRDefault="004E5E50" w:rsidP="004E5E50">
      <w:pPr>
        <w:spacing w:after="120"/>
        <w:ind w:firstLine="567"/>
        <w:jc w:val="both"/>
        <w:rPr>
          <w:noProof w:val="0"/>
          <w:sz w:val="26"/>
          <w:szCs w:val="26"/>
          <w:lang w:val="nl-NL" w:eastAsia="en-US"/>
        </w:rPr>
      </w:pPr>
      <w:r w:rsidRPr="00DF25CC">
        <w:rPr>
          <w:noProof w:val="0"/>
          <w:sz w:val="26"/>
          <w:szCs w:val="26"/>
          <w:lang w:val="nl-NL" w:eastAsia="en-US"/>
        </w:rPr>
        <w:t>- Trình Sở Giáo dục và Đào tạo thẩm định và phê duyệt kế hoạch thu, chi.</w:t>
      </w:r>
    </w:p>
    <w:p w:rsidR="004E5E50" w:rsidRPr="00DF25CC" w:rsidRDefault="004E5E50" w:rsidP="004E5E50">
      <w:pPr>
        <w:spacing w:after="120"/>
        <w:ind w:firstLine="567"/>
        <w:jc w:val="both"/>
        <w:rPr>
          <w:noProof w:val="0"/>
          <w:sz w:val="26"/>
          <w:szCs w:val="26"/>
          <w:lang w:val="nl-NL" w:eastAsia="en-US"/>
        </w:rPr>
      </w:pPr>
      <w:r w:rsidRPr="00DF25CC">
        <w:rPr>
          <w:noProof w:val="0"/>
          <w:sz w:val="26"/>
          <w:szCs w:val="26"/>
          <w:lang w:val="nl-NL" w:eastAsia="en-US"/>
        </w:rPr>
        <w:t>- Phối hợp với Ban Đại diện Cha mẹ học sinh triển khai thực hiện thu sau khi được sự đồng ý của Sở Giáo dục và Đào tạo.</w:t>
      </w:r>
    </w:p>
    <w:p w:rsidR="004E5E50" w:rsidRPr="00DF25CC" w:rsidRDefault="004E5E50" w:rsidP="004E5E50">
      <w:pPr>
        <w:spacing w:after="120"/>
        <w:ind w:firstLine="567"/>
        <w:jc w:val="both"/>
        <w:rPr>
          <w:noProof w:val="0"/>
          <w:sz w:val="26"/>
          <w:szCs w:val="26"/>
          <w:lang w:val="nl-NL" w:eastAsia="en-US"/>
        </w:rPr>
      </w:pPr>
      <w:r w:rsidRPr="00DF25CC">
        <w:rPr>
          <w:noProof w:val="0"/>
          <w:sz w:val="26"/>
          <w:szCs w:val="26"/>
          <w:lang w:val="nl-NL" w:eastAsia="en-US"/>
        </w:rPr>
        <w:t>- Sử dụng các khoản khoản thu đúng Hướng dẫn số 2136 /HD-SGDĐT, ngày 30/6/2022 của Sở Giáo dục và Đào tạo Tây Ninh về việc thực hiện Nghị quyết số 12/2021/NQ-HĐND ngày 09/12/2021 của Hội đồng Nhân dân tỉnh Tây Ninh quy định mức thu các khoản thu dịch vụ phục vụ, hỗ trợ hoạt động giáo dục của nhà trường đối với cơ sở giáo dục công lập  trên địa bàn tỉnh Tây Ninh; công khai các khoản thu, chi đúng quy định.</w:t>
      </w:r>
    </w:p>
    <w:p w:rsidR="004E5E50" w:rsidRPr="00DF25CC" w:rsidRDefault="004E5E50" w:rsidP="004E5E50">
      <w:pPr>
        <w:spacing w:after="120"/>
        <w:ind w:firstLine="567"/>
        <w:jc w:val="both"/>
        <w:rPr>
          <w:noProof w:val="0"/>
          <w:sz w:val="26"/>
          <w:szCs w:val="26"/>
          <w:lang w:val="nl-NL" w:eastAsia="en-US"/>
        </w:rPr>
      </w:pPr>
      <w:r w:rsidRPr="007B7594">
        <w:rPr>
          <w:b/>
          <w:noProof w:val="0"/>
          <w:sz w:val="26"/>
          <w:szCs w:val="26"/>
          <w:lang w:val="nl-NL" w:eastAsia="en-US"/>
        </w:rPr>
        <w:t xml:space="preserve">2. Ban Đại diện Cha mẹ học sinh Trường THPT </w:t>
      </w:r>
      <w:r>
        <w:rPr>
          <w:b/>
          <w:noProof w:val="0"/>
          <w:sz w:val="26"/>
          <w:szCs w:val="26"/>
          <w:lang w:val="nl-NL" w:eastAsia="en-US"/>
        </w:rPr>
        <w:t>Trảng Bàng</w:t>
      </w:r>
      <w:r w:rsidRPr="007B7594">
        <w:rPr>
          <w:b/>
          <w:noProof w:val="0"/>
          <w:sz w:val="26"/>
          <w:szCs w:val="26"/>
          <w:lang w:val="nl-NL" w:eastAsia="en-US"/>
        </w:rPr>
        <w:t>:</w:t>
      </w:r>
      <w:r>
        <w:rPr>
          <w:noProof w:val="0"/>
          <w:sz w:val="26"/>
          <w:szCs w:val="26"/>
          <w:lang w:val="nl-NL" w:eastAsia="en-US"/>
        </w:rPr>
        <w:t xml:space="preserve"> </w:t>
      </w:r>
      <w:r w:rsidRPr="00DF25CC">
        <w:rPr>
          <w:noProof w:val="0"/>
          <w:sz w:val="26"/>
          <w:szCs w:val="26"/>
          <w:lang w:val="nl-NL" w:eastAsia="en-US"/>
        </w:rPr>
        <w:t>Phối hợp với nhà trường trong việc tổ chức thực hiện kế hoạch; giám sát việc thu, chi theo kế hoạch đã được phê duyệt.</w:t>
      </w:r>
    </w:p>
    <w:p w:rsidR="004E5E50" w:rsidRPr="00F87786" w:rsidRDefault="004E5E50" w:rsidP="004E5E50">
      <w:pPr>
        <w:spacing w:after="120"/>
        <w:ind w:firstLine="567"/>
        <w:jc w:val="both"/>
        <w:rPr>
          <w:noProof w:val="0"/>
          <w:sz w:val="26"/>
          <w:szCs w:val="26"/>
          <w:lang w:val="nl-NL" w:eastAsia="en-US"/>
        </w:rPr>
      </w:pPr>
      <w:r w:rsidRPr="00F87786">
        <w:rPr>
          <w:noProof w:val="0"/>
          <w:sz w:val="26"/>
          <w:szCs w:val="26"/>
          <w:lang w:val="nl-NL" w:eastAsia="en-US"/>
        </w:rPr>
        <w:t>Trên</w:t>
      </w:r>
      <w:r w:rsidRPr="007D30DC">
        <w:rPr>
          <w:noProof w:val="0"/>
          <w:sz w:val="26"/>
          <w:szCs w:val="26"/>
          <w:lang w:val="nl-NL" w:eastAsia="en-US"/>
        </w:rPr>
        <w:t xml:space="preserve"> đây là </w:t>
      </w:r>
      <w:r>
        <w:rPr>
          <w:noProof w:val="0"/>
          <w:sz w:val="26"/>
          <w:szCs w:val="26"/>
          <w:lang w:val="nl-NL" w:eastAsia="en-US"/>
        </w:rPr>
        <w:t>kế hoạch của trường THPT Trảng Bàng về việc t</w:t>
      </w:r>
      <w:r w:rsidRPr="00F87786">
        <w:rPr>
          <w:noProof w:val="0"/>
          <w:sz w:val="26"/>
          <w:szCs w:val="26"/>
          <w:lang w:val="nl-NL" w:eastAsia="en-US"/>
        </w:rPr>
        <w:t>hu, chi các khoản thu dịch vụ phục vụ, hỗ trợ hoạt động giáo dục</w:t>
      </w:r>
      <w:r>
        <w:rPr>
          <w:noProof w:val="0"/>
          <w:sz w:val="26"/>
          <w:szCs w:val="26"/>
          <w:lang w:val="nl-NL" w:eastAsia="en-US"/>
        </w:rPr>
        <w:t xml:space="preserve"> </w:t>
      </w:r>
      <w:r w:rsidRPr="00F87786">
        <w:rPr>
          <w:noProof w:val="0"/>
          <w:sz w:val="26"/>
          <w:szCs w:val="26"/>
          <w:lang w:val="nl-NL" w:eastAsia="en-US"/>
        </w:rPr>
        <w:t>của nhà trường năm học 202</w:t>
      </w:r>
      <w:r w:rsidR="00417C1E">
        <w:rPr>
          <w:noProof w:val="0"/>
          <w:sz w:val="26"/>
          <w:szCs w:val="26"/>
          <w:lang w:val="nl-NL" w:eastAsia="en-US"/>
        </w:rPr>
        <w:t>3</w:t>
      </w:r>
      <w:r w:rsidRPr="00F87786">
        <w:rPr>
          <w:noProof w:val="0"/>
          <w:sz w:val="26"/>
          <w:szCs w:val="26"/>
          <w:lang w:val="nl-NL" w:eastAsia="en-US"/>
        </w:rPr>
        <w:t>-202</w:t>
      </w:r>
      <w:r w:rsidR="00417C1E">
        <w:rPr>
          <w:noProof w:val="0"/>
          <w:sz w:val="26"/>
          <w:szCs w:val="26"/>
          <w:lang w:val="nl-NL" w:eastAsia="en-US"/>
        </w:rPr>
        <w:t>4</w:t>
      </w:r>
      <w:r>
        <w:rPr>
          <w:noProof w:val="0"/>
          <w:sz w:val="26"/>
          <w:szCs w:val="26"/>
          <w:lang w:val="nl-NL" w:eastAsia="en-US"/>
        </w:rPr>
        <w:t>./.</w:t>
      </w:r>
    </w:p>
    <w:tbl>
      <w:tblPr>
        <w:tblW w:w="9775" w:type="dxa"/>
        <w:jc w:val="center"/>
        <w:tblLook w:val="01E0" w:firstRow="1" w:lastRow="1" w:firstColumn="1" w:lastColumn="1" w:noHBand="0" w:noVBand="0"/>
      </w:tblPr>
      <w:tblGrid>
        <w:gridCol w:w="5122"/>
        <w:gridCol w:w="4653"/>
      </w:tblGrid>
      <w:tr w:rsidR="004E5E50" w:rsidRPr="008721D4" w:rsidTr="007511D2">
        <w:trPr>
          <w:jc w:val="center"/>
        </w:trPr>
        <w:tc>
          <w:tcPr>
            <w:tcW w:w="5122" w:type="dxa"/>
            <w:shd w:val="clear" w:color="auto" w:fill="auto"/>
            <w:vAlign w:val="bottom"/>
          </w:tcPr>
          <w:p w:rsidR="004E5E50" w:rsidRPr="008721D4" w:rsidRDefault="004E5E50" w:rsidP="007511D2">
            <w:pPr>
              <w:rPr>
                <w:b/>
                <w:i/>
              </w:rPr>
            </w:pPr>
            <w:r w:rsidRPr="008721D4">
              <w:rPr>
                <w:b/>
                <w:i/>
              </w:rPr>
              <w:t>Nơi nhận:</w:t>
            </w:r>
          </w:p>
        </w:tc>
        <w:tc>
          <w:tcPr>
            <w:tcW w:w="4653" w:type="dxa"/>
            <w:shd w:val="clear" w:color="auto" w:fill="auto"/>
          </w:tcPr>
          <w:p w:rsidR="004E5E50" w:rsidRPr="008721D4" w:rsidRDefault="004E5E50" w:rsidP="007511D2">
            <w:pPr>
              <w:jc w:val="center"/>
              <w:rPr>
                <w:b/>
              </w:rPr>
            </w:pPr>
            <w:r w:rsidRPr="008721D4">
              <w:rPr>
                <w:b/>
                <w:sz w:val="26"/>
              </w:rPr>
              <w:t>HIỆU TRƯỞNG</w:t>
            </w:r>
          </w:p>
        </w:tc>
      </w:tr>
      <w:tr w:rsidR="004E5E50" w:rsidRPr="008721D4" w:rsidTr="007511D2">
        <w:trPr>
          <w:jc w:val="center"/>
        </w:trPr>
        <w:tc>
          <w:tcPr>
            <w:tcW w:w="5122" w:type="dxa"/>
            <w:shd w:val="clear" w:color="auto" w:fill="auto"/>
          </w:tcPr>
          <w:p w:rsidR="004E5E50" w:rsidRDefault="004E5E50" w:rsidP="007511D2">
            <w:pPr>
              <w:rPr>
                <w:sz w:val="22"/>
              </w:rPr>
            </w:pPr>
            <w:r>
              <w:rPr>
                <w:sz w:val="22"/>
              </w:rPr>
              <w:t>- Sở Giáo dục và Đào tạo;</w:t>
            </w:r>
          </w:p>
          <w:p w:rsidR="004E5E50" w:rsidRDefault="004E5E50" w:rsidP="007511D2">
            <w:pPr>
              <w:rPr>
                <w:sz w:val="22"/>
              </w:rPr>
            </w:pPr>
            <w:r>
              <w:rPr>
                <w:sz w:val="22"/>
              </w:rPr>
              <w:t>- Ban Giám hiệu;</w:t>
            </w:r>
          </w:p>
          <w:p w:rsidR="004E5E50" w:rsidRPr="008721D4" w:rsidRDefault="004E5E50" w:rsidP="007511D2">
            <w:pPr>
              <w:rPr>
                <w:sz w:val="22"/>
              </w:rPr>
            </w:pPr>
            <w:r>
              <w:rPr>
                <w:sz w:val="22"/>
              </w:rPr>
              <w:t>- Ban Đại diện CMHS;</w:t>
            </w:r>
          </w:p>
          <w:p w:rsidR="004E5E50" w:rsidRPr="008721D4" w:rsidRDefault="004E5E50" w:rsidP="007511D2">
            <w:pPr>
              <w:rPr>
                <w:sz w:val="22"/>
              </w:rPr>
            </w:pPr>
            <w:r w:rsidRPr="008721D4">
              <w:rPr>
                <w:sz w:val="22"/>
              </w:rPr>
              <w:t xml:space="preserve">- Lưu: VT, </w:t>
            </w:r>
            <w:r>
              <w:rPr>
                <w:sz w:val="22"/>
              </w:rPr>
              <w:t>KT-</w:t>
            </w:r>
            <w:r w:rsidRPr="008721D4">
              <w:rPr>
                <w:sz w:val="22"/>
              </w:rPr>
              <w:t>Tài vụ.</w:t>
            </w:r>
          </w:p>
        </w:tc>
        <w:tc>
          <w:tcPr>
            <w:tcW w:w="4653" w:type="dxa"/>
            <w:shd w:val="clear" w:color="auto" w:fill="auto"/>
          </w:tcPr>
          <w:p w:rsidR="004E5E50" w:rsidRPr="008721D4" w:rsidRDefault="004E5E50" w:rsidP="007511D2">
            <w:pPr>
              <w:jc w:val="center"/>
            </w:pPr>
          </w:p>
          <w:p w:rsidR="004E5E50" w:rsidRPr="008721D4" w:rsidRDefault="004E5E50" w:rsidP="007511D2">
            <w:pPr>
              <w:jc w:val="center"/>
            </w:pPr>
          </w:p>
          <w:p w:rsidR="004E5E50" w:rsidRDefault="004E5E50" w:rsidP="007511D2">
            <w:pPr>
              <w:jc w:val="center"/>
            </w:pPr>
          </w:p>
          <w:p w:rsidR="004E5E50" w:rsidRDefault="004E5E50" w:rsidP="007511D2">
            <w:pPr>
              <w:jc w:val="center"/>
            </w:pPr>
          </w:p>
          <w:p w:rsidR="004E5E50" w:rsidRDefault="004E5E50" w:rsidP="007511D2">
            <w:pPr>
              <w:jc w:val="center"/>
            </w:pPr>
          </w:p>
          <w:p w:rsidR="004E5E50" w:rsidRDefault="004E5E50" w:rsidP="007511D2">
            <w:pPr>
              <w:jc w:val="center"/>
            </w:pPr>
          </w:p>
          <w:p w:rsidR="004E5E50" w:rsidRPr="008721D4" w:rsidRDefault="004E5E50" w:rsidP="007511D2">
            <w:pPr>
              <w:jc w:val="center"/>
            </w:pPr>
          </w:p>
          <w:p w:rsidR="004E5E50" w:rsidRPr="008721D4" w:rsidRDefault="004E5E50" w:rsidP="007511D2">
            <w:pPr>
              <w:jc w:val="center"/>
            </w:pPr>
          </w:p>
          <w:p w:rsidR="004E5E50" w:rsidRPr="00A35B9D" w:rsidRDefault="004E5E50" w:rsidP="007511D2">
            <w:pPr>
              <w:jc w:val="center"/>
              <w:rPr>
                <w:b/>
                <w:sz w:val="28"/>
                <w:szCs w:val="28"/>
              </w:rPr>
            </w:pPr>
            <w:r w:rsidRPr="00A35B9D">
              <w:rPr>
                <w:b/>
                <w:sz w:val="28"/>
                <w:szCs w:val="28"/>
              </w:rPr>
              <w:t>Nguyễn Văn lam</w:t>
            </w:r>
          </w:p>
        </w:tc>
      </w:tr>
    </w:tbl>
    <w:p w:rsidR="004E5E50" w:rsidRPr="001B19A7" w:rsidRDefault="004E5E50" w:rsidP="004E5E50">
      <w:pPr>
        <w:rPr>
          <w:b/>
          <w:i/>
          <w:lang w:val="de-DE"/>
        </w:rPr>
      </w:pPr>
    </w:p>
    <w:p w:rsidR="004E5E50" w:rsidRDefault="004E5E50" w:rsidP="004E5E50"/>
    <w:p w:rsidR="00344A26" w:rsidRDefault="00344A26"/>
    <w:sectPr w:rsidR="00344A26" w:rsidSect="00D2095A">
      <w:footerReference w:type="even" r:id="rId4"/>
      <w:footerReference w:type="default" r:id="rId5"/>
      <w:pgSz w:w="12240" w:h="15840"/>
      <w:pgMar w:top="1276" w:right="765" w:bottom="993" w:left="12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95A" w:rsidRDefault="00D13B17" w:rsidP="00D209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095A" w:rsidRDefault="00D13B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95A" w:rsidRDefault="00D13B17" w:rsidP="00D209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D2095A" w:rsidRDefault="00D13B1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E50"/>
    <w:rsid w:val="00046C7A"/>
    <w:rsid w:val="00060FB4"/>
    <w:rsid w:val="001F3C2B"/>
    <w:rsid w:val="002A4C17"/>
    <w:rsid w:val="00344A26"/>
    <w:rsid w:val="003972E6"/>
    <w:rsid w:val="00417C1E"/>
    <w:rsid w:val="004E5E50"/>
    <w:rsid w:val="005B3BF6"/>
    <w:rsid w:val="006953CC"/>
    <w:rsid w:val="00A9454C"/>
    <w:rsid w:val="00AF66A5"/>
    <w:rsid w:val="00C50353"/>
    <w:rsid w:val="00D13B17"/>
    <w:rsid w:val="00DB295B"/>
    <w:rsid w:val="00DE40ED"/>
    <w:rsid w:val="00ED016D"/>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F38702EA-4DDD-4DA0-B875-86A69E4A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E50"/>
    <w:pPr>
      <w:spacing w:after="0" w:line="240" w:lineRule="auto"/>
    </w:pPr>
    <w:rPr>
      <w:rFonts w:eastAsia="Times New Roman" w:cs="Times New Roman"/>
      <w:noProof/>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E5E50"/>
    <w:pPr>
      <w:tabs>
        <w:tab w:val="center" w:pos="4320"/>
        <w:tab w:val="right" w:pos="8640"/>
      </w:tabs>
    </w:pPr>
  </w:style>
  <w:style w:type="character" w:customStyle="1" w:styleId="FooterChar">
    <w:name w:val="Footer Char"/>
    <w:basedOn w:val="DefaultParagraphFont"/>
    <w:link w:val="Footer"/>
    <w:rsid w:val="004E5E50"/>
    <w:rPr>
      <w:rFonts w:eastAsia="Times New Roman" w:cs="Times New Roman"/>
      <w:noProof/>
      <w:sz w:val="20"/>
      <w:szCs w:val="20"/>
      <w:lang w:eastAsia="vi-VN"/>
    </w:rPr>
  </w:style>
  <w:style w:type="character" w:styleId="PageNumber">
    <w:name w:val="page number"/>
    <w:basedOn w:val="DefaultParagraphFont"/>
    <w:rsid w:val="004E5E50"/>
  </w:style>
  <w:style w:type="paragraph" w:styleId="NormalWeb">
    <w:name w:val="Normal (Web)"/>
    <w:basedOn w:val="Normal"/>
    <w:rsid w:val="004E5E50"/>
    <w:pPr>
      <w:spacing w:before="100" w:beforeAutospacing="1" w:after="100" w:afterAutospacing="1"/>
    </w:pPr>
    <w:rPr>
      <w:noProof w:val="0"/>
      <w:sz w:val="24"/>
      <w:szCs w:val="24"/>
      <w:lang w:eastAsia="en-US"/>
    </w:rPr>
  </w:style>
  <w:style w:type="character" w:styleId="Strong">
    <w:name w:val="Strong"/>
    <w:qFormat/>
    <w:rsid w:val="004E5E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3</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2023-09-07T02:09:00Z</dcterms:created>
  <dcterms:modified xsi:type="dcterms:W3CDTF">2023-09-07T10:42:00Z</dcterms:modified>
</cp:coreProperties>
</file>