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151"/>
      </w:tblGrid>
      <w:tr w:rsidR="00DA01C0" w14:paraId="4F65532B" w14:textId="77777777" w:rsidTr="00DA01C0">
        <w:tc>
          <w:tcPr>
            <w:tcW w:w="5151" w:type="dxa"/>
          </w:tcPr>
          <w:p w14:paraId="315063DE" w14:textId="5FBC178D" w:rsidR="00DA01C0" w:rsidRPr="00DF7077" w:rsidRDefault="00DA01C0" w:rsidP="00D45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077">
              <w:rPr>
                <w:rFonts w:ascii="Times New Roman" w:hAnsi="Times New Roman" w:cs="Times New Roman"/>
                <w:b/>
                <w:sz w:val="28"/>
                <w:szCs w:val="28"/>
              </w:rPr>
              <w:t>UBND TỈNH TÂY NINH</w:t>
            </w:r>
          </w:p>
          <w:p w14:paraId="7414048D" w14:textId="77777777" w:rsidR="00DA01C0" w:rsidRPr="00D45E5B" w:rsidRDefault="00DA01C0" w:rsidP="00D45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E5B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14:paraId="71AE7F05" w14:textId="37405CB6" w:rsidR="00DA01C0" w:rsidRDefault="00D45E5B" w:rsidP="00D45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18570" wp14:editId="6B7C1DE4">
                      <wp:simplePos x="0" y="0"/>
                      <wp:positionH relativeFrom="column">
                        <wp:posOffset>956693</wp:posOffset>
                      </wp:positionH>
                      <wp:positionV relativeFrom="paragraph">
                        <wp:posOffset>19286</wp:posOffset>
                      </wp:positionV>
                      <wp:extent cx="978195" cy="0"/>
                      <wp:effectExtent l="0" t="0" r="0" b="0"/>
                      <wp:wrapNone/>
                      <wp:docPr id="97257596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1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F9AD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.5pt" to="152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51" w:type="dxa"/>
          </w:tcPr>
          <w:p w14:paraId="4E4BDCE0" w14:textId="77777777" w:rsidR="00DA01C0" w:rsidRDefault="00DA01C0" w:rsidP="00DA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A3BAF1" w14:textId="77777777" w:rsidR="00DA01C0" w:rsidRDefault="00DA01C0" w:rsidP="009B069A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14:paraId="662411FE" w14:textId="658F953A" w:rsidR="009F608E" w:rsidRDefault="009F608E" w:rsidP="00D45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1C0">
        <w:rPr>
          <w:rFonts w:ascii="Times New Roman" w:hAnsi="Times New Roman" w:cs="Times New Roman"/>
          <w:b/>
          <w:sz w:val="28"/>
          <w:szCs w:val="28"/>
        </w:rPr>
        <w:t xml:space="preserve">DANH MỤC TRANG BỊ THIẾT BỊ </w:t>
      </w:r>
    </w:p>
    <w:p w14:paraId="02F77F55" w14:textId="550E2028" w:rsidR="008117B1" w:rsidRDefault="009F608E" w:rsidP="00D45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08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9F608E">
        <w:rPr>
          <w:rFonts w:ascii="Times New Roman" w:hAnsi="Times New Roman" w:cs="Times New Roman"/>
          <w:b/>
          <w:sz w:val="28"/>
          <w:szCs w:val="28"/>
        </w:rPr>
        <w:t>Hệ thống thiết bị màn hình ghép (Led) điều hành dữ liệu Ngành Giáo dục tập trung, theo dõi trực tuyến</w:t>
      </w:r>
      <w:r w:rsidRPr="009F608E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4A972B8" w14:textId="3880B807" w:rsidR="00D45E5B" w:rsidRPr="00D45E5B" w:rsidRDefault="00D45E5B" w:rsidP="00D45E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45E5B">
        <w:rPr>
          <w:rFonts w:ascii="Times New Roman" w:hAnsi="Times New Roman" w:cs="Times New Roman"/>
          <w:i/>
          <w:iCs/>
          <w:sz w:val="28"/>
          <w:szCs w:val="28"/>
        </w:rPr>
        <w:t>(Kèm theo Thông báo số 20</w:t>
      </w:r>
      <w:r>
        <w:rPr>
          <w:rFonts w:ascii="Times New Roman" w:hAnsi="Times New Roman" w:cs="Times New Roman"/>
          <w:i/>
          <w:iCs/>
          <w:sz w:val="28"/>
          <w:szCs w:val="28"/>
        </w:rPr>
        <w:t>17</w:t>
      </w:r>
      <w:r w:rsidRPr="00D45E5B">
        <w:rPr>
          <w:rFonts w:ascii="Times New Roman" w:hAnsi="Times New Roman" w:cs="Times New Roman"/>
          <w:i/>
          <w:iCs/>
          <w:sz w:val="28"/>
          <w:szCs w:val="28"/>
        </w:rPr>
        <w:t>3/TB-SGDĐT ngày 25/4/2024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45E5B">
        <w:rPr>
          <w:rFonts w:ascii="Times New Roman" w:hAnsi="Times New Roman" w:cs="Times New Roman"/>
          <w:i/>
          <w:iCs/>
          <w:sz w:val="28"/>
          <w:szCs w:val="28"/>
        </w:rPr>
        <w:t xml:space="preserve"> của Sở Giáo dục và Đào tạo Tây Ninh)</w:t>
      </w:r>
    </w:p>
    <w:p w14:paraId="245489E5" w14:textId="1C66FEFA" w:rsidR="00D45E5B" w:rsidRPr="009F608E" w:rsidRDefault="00D45E5B" w:rsidP="00D4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</w:t>
      </w:r>
    </w:p>
    <w:tbl>
      <w:tblPr>
        <w:tblW w:w="99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953"/>
        <w:gridCol w:w="1417"/>
        <w:gridCol w:w="1276"/>
      </w:tblGrid>
      <w:tr w:rsidR="00D45E5B" w:rsidRPr="00D45E5B" w14:paraId="75955CB1" w14:textId="77777777" w:rsidTr="00D45E5B">
        <w:trPr>
          <w:trHeight w:val="967"/>
          <w:tblHeader/>
        </w:trPr>
        <w:tc>
          <w:tcPr>
            <w:tcW w:w="1276" w:type="dxa"/>
            <w:shd w:val="clear" w:color="92D050" w:fill="D9D9D9"/>
            <w:vAlign w:val="center"/>
            <w:hideMark/>
          </w:tcPr>
          <w:p w14:paraId="0CDD1EB4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953" w:type="dxa"/>
            <w:shd w:val="clear" w:color="92D050" w:fill="D9D9D9"/>
            <w:vAlign w:val="center"/>
            <w:hideMark/>
          </w:tcPr>
          <w:p w14:paraId="19EFA2C1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tài sản; Đặc điểm kinh tế - kỹ thuật</w:t>
            </w:r>
          </w:p>
        </w:tc>
        <w:tc>
          <w:tcPr>
            <w:tcW w:w="1417" w:type="dxa"/>
            <w:shd w:val="clear" w:color="92D050" w:fill="D9D9D9"/>
            <w:vAlign w:val="center"/>
          </w:tcPr>
          <w:p w14:paraId="2415C045" w14:textId="0F86D9BA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276" w:type="dxa"/>
            <w:shd w:val="clear" w:color="92D050" w:fill="D9D9D9"/>
            <w:vAlign w:val="center"/>
            <w:hideMark/>
          </w:tcPr>
          <w:p w14:paraId="194384E8" w14:textId="62244270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</w:tr>
      <w:tr w:rsidR="00D45E5B" w:rsidRPr="00D45E5B" w14:paraId="670577D1" w14:textId="77777777" w:rsidTr="00D45E5B">
        <w:trPr>
          <w:trHeight w:val="77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1FA7205A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773DCF3C" w14:textId="691EDC5D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Led Module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Khoảng cách điểm ảnh: 1.53mm.</w:t>
            </w:r>
          </w:p>
          <w:p w14:paraId="19442790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Kích thước màn LED:  5.76 m * 3.84 m</w:t>
            </w:r>
          </w:p>
          <w:p w14:paraId="66AE6F0A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Số lượng điểm ảnh: 422,500 dots/m2.</w:t>
            </w:r>
          </w:p>
          <w:p w14:paraId="4CE6C785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Cấu trúc điểm ảnh: 1R1G1B</w:t>
            </w:r>
          </w:p>
          <w:p w14:paraId="4C8120F1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Loại LED: COB</w:t>
            </w:r>
          </w:p>
          <w:p w14:paraId="10D99F69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Độ phân giải của module: 209 x 104.</w:t>
            </w:r>
          </w:p>
          <w:p w14:paraId="07C53B2A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Kích thước module: 320 × 160 (mm).</w:t>
            </w:r>
          </w:p>
          <w:p w14:paraId="347B80B1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Chuẩn quét: 1/32s scan constant current.</w:t>
            </w:r>
          </w:p>
          <w:p w14:paraId="0104D641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Vật liệu: aluminum</w:t>
            </w:r>
          </w:p>
          <w:p w14:paraId="319C27D2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Kết nối cáp: HUB75.</w:t>
            </w:r>
          </w:p>
          <w:p w14:paraId="4EB08393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Tỉ lệ điểm lỗi: &lt;0.0001 (Tiêu chuẩn chung: &lt;0.0003).</w:t>
            </w:r>
          </w:p>
          <w:p w14:paraId="64B46D0A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Tốc độ phân hủy: &lt;5%/năm.</w:t>
            </w:r>
          </w:p>
          <w:p w14:paraId="78C7F77D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Độ sáng: ≥ 800cd/</w:t>
            </w:r>
            <w:r w:rsidRPr="00D45E5B">
              <w:rPr>
                <w:rFonts w:ascii="Times New Roman" w:eastAsia="Segoe UI Symbol" w:hAnsi="Times New Roman" w:cs="Times New Roman"/>
                <w:sz w:val="26"/>
                <w:szCs w:val="26"/>
              </w:rPr>
              <w:t>㎡</w:t>
            </w:r>
          </w:p>
          <w:p w14:paraId="2A6E74F7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Góc nhìn (độ): 160°(W) 120°(H)</w:t>
            </w:r>
          </w:p>
          <w:p w14:paraId="6A89F9A0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Độ sáng đồng nhất: 95%</w:t>
            </w:r>
          </w:p>
          <w:p w14:paraId="4A3A5D6B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Màu hiển thị: 281.000 tỷ màu.</w:t>
            </w:r>
          </w:p>
          <w:p w14:paraId="3C1EBA19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Nguồn điện: AC 220V/50Hz.</w:t>
            </w:r>
          </w:p>
          <w:p w14:paraId="01D61DF6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Điện áp cung cấp cho module: 4A-5V.</w:t>
            </w:r>
          </w:p>
          <w:p w14:paraId="0E4827C8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-Tuổi thọ bóng LED: ≥ 100.000 giờ</w:t>
            </w:r>
          </w:p>
          <w:p w14:paraId="012AED18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Thời gian giữa các lần lỗi: ≥ 5.000 giờ</w:t>
            </w:r>
          </w:p>
          <w:p w14:paraId="66D65622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-Tỉ lệ suy giảm (sau 3 năm sử dụng): ≤10%</w:t>
            </w:r>
          </w:p>
          <w:p w14:paraId="47B33AD5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-Tỉ lệ chết điểm ảnh: &lt;50PPM, 0 tại thời điểm xuất xưởng</w:t>
            </w:r>
          </w:p>
          <w:p w14:paraId="41E4D293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Tỉ lệ Các điểm mất kiểm soát rời rạc: &lt;30PPM, 0 khi xuất xưởng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Bảo hành 24 tháng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E0A74AB" w14:textId="553734F4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26F190A" w14:textId="6959331B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</w:tr>
      <w:tr w:rsidR="00D45E5B" w:rsidRPr="00D45E5B" w14:paraId="2B9B1C67" w14:textId="77777777" w:rsidTr="00D45E5B">
        <w:trPr>
          <w:trHeight w:val="154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57D26976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3E24BA38" w14:textId="64C99C5F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Cabinet LED :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Mỗi cabinet chứa 6 LED modules</w:t>
            </w:r>
          </w:p>
          <w:p w14:paraId="2208D4D5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Số module trên 1 cabinet (W x H): 3 * 2</w:t>
            </w:r>
          </w:p>
          <w:p w14:paraId="47D9A4BA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Độ phân giải cabinet (W x H): 426 * 313 pixel</w:t>
            </w:r>
          </w:p>
          <w:p w14:paraId="03915A00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Kích thước cabinet (W x H x Dmm): 640 * 480 * 65 mm</w:t>
            </w:r>
          </w:p>
          <w:p w14:paraId="7A367116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Độ phẳng cabinet: 0.1 mm</w:t>
            </w:r>
          </w:p>
          <w:p w14:paraId="51ED6EE3" w14:textId="1CC3EDDB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Vật liệu cabinet: Die-cast aluminum</w:t>
            </w:r>
          </w:p>
          <w:p w14:paraId="501D68CA" w14:textId="7F23BB90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Bảo trì/lắp đặt: mặt trước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Bảo hành 24 tháng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382AB84" w14:textId="46234685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349F649" w14:textId="122A8024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D45E5B" w:rsidRPr="00D45E5B" w14:paraId="19B9B11A" w14:textId="77777777" w:rsidTr="00D45E5B">
        <w:trPr>
          <w:trHeight w:val="860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789D68F7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49D0CBDC" w14:textId="59A9917A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Nguồn LED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Công suất tối đa: 200W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Điện áp đầu vào (AC) 200~240V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Điện áp đầu ra (DC) 5V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Độ ẩm môi trường: 0 ~ 95% không ngưng tụ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Bảo hành 24 tháng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587D0B5" w14:textId="2C6FB2A8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A2981C6" w14:textId="46FA908A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D45E5B" w:rsidRPr="00D45E5B" w14:paraId="6DE12390" w14:textId="77777777" w:rsidTr="00D45E5B">
        <w:trPr>
          <w:trHeight w:val="1764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03CBE83F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40997C66" w14:textId="5978CB3F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Card nhận tín hiệu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Hỗ trợ chuẩn hình ảnh: 16:9, 4:3.</w:t>
            </w:r>
          </w:p>
          <w:p w14:paraId="5B4621C8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Số điểm ảnh quản trị: 512x384</w:t>
            </w:r>
          </w:p>
          <w:p w14:paraId="2C8ACF7F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Cổng kết nối: HUB75E(8 ports)</w:t>
            </w:r>
          </w:p>
          <w:p w14:paraId="64470CCF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Hỗ trợ hiển thị hình ảnh các định dạng như PNG, JPG, BMP.</w:t>
            </w:r>
          </w:p>
          <w:p w14:paraId="14C33A97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Hỗ trợ hiển thị video các định dạng như MP4, MPEG, AVI.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Bảo hành 24 tháng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F08D4FC" w14:textId="459D4592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0AB8115" w14:textId="165E69AD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D45E5B" w:rsidRPr="00D45E5B" w14:paraId="757AFDA5" w14:textId="77777777" w:rsidTr="00D45E5B">
        <w:trPr>
          <w:trHeight w:val="433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711E3F13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3066AE2B" w14:textId="262A3CC4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Hệ thống điều khiển xử lý hình ảnh chuyên dụng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Model : X16E</w:t>
            </w:r>
          </w:p>
          <w:p w14:paraId="6E34819C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Bộ xử lý tín hiệu HDMI, DPI, DVI</w:t>
            </w:r>
          </w:p>
          <w:p w14:paraId="6F5D1D47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Hỗ trợ tính hiệu vào HDMI, DPI, DVI</w:t>
            </w:r>
          </w:p>
          <w:p w14:paraId="6239244D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Độ phân giải đầu vào 4096x2160@60Hz</w:t>
            </w:r>
          </w:p>
          <w:p w14:paraId="45329363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Độ phân giải tối đa: 10.48MP, ngang 16384 điểm, dọc 8192 điểm với 16 cổng mạng RJ45</w:t>
            </w:r>
          </w:p>
          <w:p w14:paraId="404D08A5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Các video có thể chuyển đổi, cắt, ghép nối</w:t>
            </w:r>
          </w:p>
          <w:p w14:paraId="665166F3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Thu, phóng tùy ý</w:t>
            </w:r>
          </w:p>
          <w:p w14:paraId="5BE75D48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Hiển thị được 3 màn hình, vị trí, kích thước khác nhau</w:t>
            </w:r>
          </w:p>
          <w:p w14:paraId="55F2674D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Điều chỉnh độ sáng, độ tương phản, màu sắc, độ bão hòa màu</w:t>
            </w:r>
          </w:p>
          <w:p w14:paraId="4F71CE23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Có thể duy trì hiệu suất màn hình ở điều kiện độ sáng thấp</w:t>
            </w:r>
          </w:p>
          <w:p w14:paraId="5BFDF466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Giao diện truyên tốc độ cao</w:t>
            </w:r>
          </w:p>
          <w:p w14:paraId="3895C52C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Giao thức cấu hình RS232</w:t>
            </w:r>
          </w:p>
          <w:p w14:paraId="64B9F3D6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 xml:space="preserve">- Kết nối âm thanh ngõ vào và ngõ ra </w:t>
            </w:r>
          </w:p>
          <w:p w14:paraId="4CCC4430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 xml:space="preserve">- Kết nối với PC, Laptop, truyền hình K+, Box tivi </w:t>
            </w:r>
          </w:p>
          <w:p w14:paraId="5360D169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 xml:space="preserve">- Kết nối camera, truyền hình trực tuyến </w:t>
            </w:r>
          </w:p>
          <w:p w14:paraId="444E792B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 xml:space="preserve">- Kết nối hệ thống âm thanh amly, loa </w:t>
            </w:r>
          </w:p>
          <w:p w14:paraId="118B402A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 xml:space="preserve">- Có thể hiển thị các định dạng files: Bmp, Jpg, Gif, MP4, Mpg, Mpeg, Mpv, Avi </w:t>
            </w:r>
          </w:p>
          <w:p w14:paraId="2629410F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Nguồn cấp AC 100~240V, 50/60Hz</w:t>
            </w:r>
          </w:p>
          <w:p w14:paraId="17B19FF6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 xml:space="preserve">-  Nhiệt độ: -20~70℃ </w:t>
            </w:r>
          </w:p>
          <w:p w14:paraId="14526D19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 Độ ẩm: 0%~90% RH</w:t>
            </w:r>
          </w:p>
          <w:p w14:paraId="39300B8F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Kích thước: 483*88*415mm</w:t>
            </w:r>
          </w:p>
          <w:p w14:paraId="03383EA0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Cân nặng: 4.8kg</w:t>
            </w:r>
          </w:p>
          <w:p w14:paraId="1FC73327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Đồng bộ cùng với hãng sản xuất màn led để đảm bảo tính ổn định</w:t>
            </w:r>
          </w:p>
          <w:p w14:paraId="38022D65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Tich hợp phần mềm quản lý tập trung. giúp quản lý nội dung hiển thị trên màn LED</w:t>
            </w:r>
          </w:p>
          <w:p w14:paraId="46945E72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Bao gồm phần mềm LED chính hãng đi kèm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Bảo hành 24 tháng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CCF3531" w14:textId="5E4A231B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Cái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4F824B0" w14:textId="50DF97CB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5E5B" w:rsidRPr="00D45E5B" w14:paraId="2911F6A6" w14:textId="77777777" w:rsidTr="00D45E5B">
        <w:trPr>
          <w:trHeight w:val="130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0A61AA44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5FCDA7FA" w14:textId="2650742E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Bộ kết nối tín hiệu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Hỗ trợ chuẩn: Mp4, Asf, Avi, Flv, Mpg, Rmvb, Wmv, Mp3, Jpg, Jepg, Png, Gif, Pdf, Doc, Docx, Pptx, Xls, Xlsx </w:t>
            </w:r>
          </w:p>
          <w:p w14:paraId="6FB20147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- Hỗ trợ 2 cổng USB 2.0 để kết nối dữ liệu trực tiếp. Sử dụng cổng USB 2.0 kết nối box ổ cứng không giới hạn dung lượng.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Cổng mạng: RJ45 (100Mbps), Wifi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Chức năng kết nối, có thể điều khiển tín hiệu hình ảnh, âm thanh, nội dung từ xa.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Khả năng lưu trữ dữ liệu, tài liệu tại từng vị trí lắp đặt giúp trình chiếu được đồng bộ từ nội dung, hình ảnh đến âm thanh.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Kết hợp phần mềm với bộ kết nối tín hiệu có thể  :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+ Dung Lượng Quảng Cáo: 1,000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+ Dung Lượng Tài Liệu: 10,000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+ Dung Lượng Chương Trình: 2,000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+ Lịch Lặp: 2,000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+ Bản Ghi Phát Hành: 1,000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+ Nhiều người dùng truy cập: Hỗ trợ tạo vai trò người dùng, phân quyền theo nhu cầu của khách hàng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Bảo hành 24 tháng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311A095" w14:textId="56AED74F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E7EA5F" w14:textId="2438689A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5E5B" w:rsidRPr="00D45E5B" w14:paraId="764F60DA" w14:textId="77777777" w:rsidTr="00D45E5B">
        <w:trPr>
          <w:trHeight w:val="154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31300EDB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1BB6A527" w14:textId="63B90AC4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Công cụ tháo lắp màn hình LED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8119DA3" w14:textId="297AA779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8EA887B" w14:textId="764A364A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5E5B" w:rsidRPr="00D45E5B" w14:paraId="5BE8D33C" w14:textId="77777777" w:rsidTr="00D45E5B">
        <w:trPr>
          <w:trHeight w:val="507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5E4390CA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6116907D" w14:textId="4E8A2E5B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Bộ khung thép gắn tường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  <w:t>- Hộp thép 40x40x1.4 mm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3C5411D" w14:textId="2E32D9EE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D45E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9B1F5F5" w14:textId="76D9274A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45E5B" w:rsidRPr="00D45E5B" w14:paraId="37652B39" w14:textId="77777777" w:rsidTr="00D45E5B">
        <w:trPr>
          <w:trHeight w:val="448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0DFC7965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29C9CDF1" w14:textId="26212BB5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 xml:space="preserve">Alu ốp viền hoàn thiện 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05C0D50" w14:textId="293C680D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D45E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DEE5D82" w14:textId="415FB97F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45E5B" w:rsidRPr="00D45E5B" w14:paraId="6A0C17A6" w14:textId="77777777" w:rsidTr="00D45E5B">
        <w:trPr>
          <w:trHeight w:val="511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3F37FF0D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62406B4A" w14:textId="61967FA4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Cáp mạng LAN CAT6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023CD45" w14:textId="159FE18C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Cuộn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C60E05B" w14:textId="3677772D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5E5B" w:rsidRPr="00D45E5B" w14:paraId="32A0EFD6" w14:textId="77777777" w:rsidTr="00D45E5B">
        <w:trPr>
          <w:trHeight w:val="447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6CF42480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6D294399" w14:textId="77777777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Vỏ tủ điện 2 lớp 400*600*800 mm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DF52032" w14:textId="5AABBE72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3134395" w14:textId="18869454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5E5B" w:rsidRPr="00D45E5B" w14:paraId="7EE82EEC" w14:textId="77777777" w:rsidTr="00D45E5B">
        <w:trPr>
          <w:trHeight w:val="330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631DBBBB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06B7F0B8" w14:textId="65AB9BF4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Cầu dao điện 2 pha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9E992CF" w14:textId="257485F1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99A7904" w14:textId="3FE11B85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5E5B" w:rsidRPr="00D45E5B" w14:paraId="5329D870" w14:textId="77777777" w:rsidTr="00D45E5B">
        <w:trPr>
          <w:trHeight w:val="378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2C5D1F8D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0B903BF8" w14:textId="038AD6A1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Cáp điện tổng cho màn hình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5B8C59F" w14:textId="75A3516D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59411B" w14:textId="50B1F2B4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45E5B" w:rsidRPr="00D45E5B" w14:paraId="7460C0E8" w14:textId="77777777" w:rsidTr="00D45E5B">
        <w:trPr>
          <w:trHeight w:val="286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0761137D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32354ADF" w14:textId="0058A30D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Nhân công gia công cơ khí, lắp đặt hệ khung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C6902F4" w14:textId="66C1DE1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D45E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1862A26" w14:textId="2C82439F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45E5B" w:rsidRPr="00D45E5B" w14:paraId="70C87EA1" w14:textId="77777777" w:rsidTr="00D45E5B">
        <w:trPr>
          <w:trHeight w:val="620"/>
        </w:trPr>
        <w:tc>
          <w:tcPr>
            <w:tcW w:w="1276" w:type="dxa"/>
            <w:shd w:val="clear" w:color="000000" w:fill="FFFFFF"/>
            <w:vAlign w:val="center"/>
            <w:hideMark/>
          </w:tcPr>
          <w:p w14:paraId="3ED584B5" w14:textId="777777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5953" w:type="dxa"/>
            <w:shd w:val="clear" w:color="000000" w:fill="FFFFFF"/>
            <w:vAlign w:val="center"/>
            <w:hideMark/>
          </w:tcPr>
          <w:p w14:paraId="2050FA7C" w14:textId="6373E4EA" w:rsidR="00D45E5B" w:rsidRPr="00D45E5B" w:rsidRDefault="00D45E5B" w:rsidP="00D45E5B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Nhân công lắp đặt màn hình led, cài đặt, bàn giao, hướng dẫn vận hành</w:t>
            </w:r>
            <w:r w:rsidRPr="00D45E5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387C232" w14:textId="4E0EBDB3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D45E5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DA61BA5" w14:textId="03A31C77" w:rsidR="00D45E5B" w:rsidRPr="00D45E5B" w:rsidRDefault="00D45E5B" w:rsidP="00D4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E5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14:paraId="6BDC98E6" w14:textId="77777777" w:rsidR="008117B1" w:rsidRPr="008117B1" w:rsidRDefault="008117B1" w:rsidP="008117B1">
      <w:pPr>
        <w:ind w:hanging="709"/>
        <w:jc w:val="both"/>
        <w:rPr>
          <w:rFonts w:ascii="Times New Roman" w:hAnsi="Times New Roman" w:cs="Times New Roman"/>
        </w:rPr>
      </w:pPr>
    </w:p>
    <w:p w14:paraId="08E2922B" w14:textId="77777777" w:rsidR="008117B1" w:rsidRDefault="008117B1" w:rsidP="008117B1">
      <w:pPr>
        <w:ind w:hanging="709"/>
        <w:jc w:val="both"/>
        <w:rPr>
          <w:rFonts w:ascii="Times New Roman" w:hAnsi="Times New Roman" w:cs="Times New Roman"/>
        </w:rPr>
      </w:pPr>
    </w:p>
    <w:sectPr w:rsidR="008117B1" w:rsidSect="001B1356">
      <w:footerReference w:type="default" r:id="rId6"/>
      <w:pgSz w:w="12240" w:h="15840"/>
      <w:pgMar w:top="1134" w:right="964" w:bottom="113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9178D" w14:textId="77777777" w:rsidR="001B1356" w:rsidRDefault="001B1356" w:rsidP="0018597F">
      <w:pPr>
        <w:spacing w:after="0" w:line="240" w:lineRule="auto"/>
      </w:pPr>
      <w:r>
        <w:separator/>
      </w:r>
    </w:p>
  </w:endnote>
  <w:endnote w:type="continuationSeparator" w:id="0">
    <w:p w14:paraId="54BA047C" w14:textId="77777777" w:rsidR="001B1356" w:rsidRDefault="001B1356" w:rsidP="001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3263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6351C" w14:textId="5DB1481B" w:rsidR="0018597F" w:rsidRDefault="001859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6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951FD9" w14:textId="77777777" w:rsidR="0018597F" w:rsidRDefault="00185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4D0B6" w14:textId="77777777" w:rsidR="001B1356" w:rsidRDefault="001B1356" w:rsidP="0018597F">
      <w:pPr>
        <w:spacing w:after="0" w:line="240" w:lineRule="auto"/>
      </w:pPr>
      <w:r>
        <w:separator/>
      </w:r>
    </w:p>
  </w:footnote>
  <w:footnote w:type="continuationSeparator" w:id="0">
    <w:p w14:paraId="04A994C9" w14:textId="77777777" w:rsidR="001B1356" w:rsidRDefault="001B1356" w:rsidP="00185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B1"/>
    <w:rsid w:val="00014DB0"/>
    <w:rsid w:val="0018597F"/>
    <w:rsid w:val="001B1356"/>
    <w:rsid w:val="001F5D19"/>
    <w:rsid w:val="003225DE"/>
    <w:rsid w:val="004074F0"/>
    <w:rsid w:val="00497F0F"/>
    <w:rsid w:val="004A5625"/>
    <w:rsid w:val="0051609C"/>
    <w:rsid w:val="005F032F"/>
    <w:rsid w:val="00600684"/>
    <w:rsid w:val="006239B1"/>
    <w:rsid w:val="006E1EE9"/>
    <w:rsid w:val="007B5F74"/>
    <w:rsid w:val="008117B1"/>
    <w:rsid w:val="008559E3"/>
    <w:rsid w:val="0088686D"/>
    <w:rsid w:val="008C2978"/>
    <w:rsid w:val="009B069A"/>
    <w:rsid w:val="009F608E"/>
    <w:rsid w:val="00A566B0"/>
    <w:rsid w:val="00A745DE"/>
    <w:rsid w:val="00AB46A4"/>
    <w:rsid w:val="00C22581"/>
    <w:rsid w:val="00CB21B6"/>
    <w:rsid w:val="00D45E5B"/>
    <w:rsid w:val="00DA01C0"/>
    <w:rsid w:val="00DF7077"/>
    <w:rsid w:val="00E2152B"/>
    <w:rsid w:val="00F121A0"/>
    <w:rsid w:val="00FD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DFAE"/>
  <w15:chartTrackingRefBased/>
  <w15:docId w15:val="{E0900BAB-6DCE-43EC-B659-63076285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97F"/>
  </w:style>
  <w:style w:type="paragraph" w:styleId="Footer">
    <w:name w:val="footer"/>
    <w:basedOn w:val="Normal"/>
    <w:link w:val="FooterChar"/>
    <w:uiPriority w:val="99"/>
    <w:unhideWhenUsed/>
    <w:rsid w:val="00185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 Precision 7510</cp:lastModifiedBy>
  <cp:revision>2</cp:revision>
  <dcterms:created xsi:type="dcterms:W3CDTF">2024-04-26T09:14:00Z</dcterms:created>
  <dcterms:modified xsi:type="dcterms:W3CDTF">2024-04-26T09:14:00Z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2024-04-22T01:39:49Z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50e2bdb0-4e28-4913-8161-35fecf65685d</vt:lpwstr>
  </property>
  <property fmtid="{D5CDD505-2E9C-101B-9397-08002B2CF9AE}" pid="7" name="MSIP_Label_defa4170-0d19-0005-0004-bc88714345d2_ActionId">
    <vt:lpwstr>e7862976-9556-4387-b230-c8f2668649ca</vt:lpwstr>
  </property>
  <property fmtid="{D5CDD505-2E9C-101B-9397-08002B2CF9AE}" pid="8" name="MSIP_Label_defa4170-0d19-0005-0004-bc88714345d2_ContentBits">
    <vt:lpwstr>0</vt:lpwstr>
  </property>
</Properties>
</file>