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97" w:type="dxa"/>
        <w:jc w:val="center"/>
        <w:tblCellSpacing w:w="0" w:type="dxa"/>
        <w:tblCellMar>
          <w:left w:w="0" w:type="dxa"/>
          <w:right w:w="0" w:type="dxa"/>
        </w:tblCellMar>
        <w:tblLook w:val="04A0" w:firstRow="1" w:lastRow="0" w:firstColumn="1" w:lastColumn="0" w:noHBand="0" w:noVBand="1"/>
      </w:tblPr>
      <w:tblGrid>
        <w:gridCol w:w="4639"/>
        <w:gridCol w:w="90"/>
        <w:gridCol w:w="5668"/>
      </w:tblGrid>
      <w:tr w:rsidR="009B6BC3" w:rsidRPr="00E966EC" w14:paraId="3C627A27" w14:textId="77777777" w:rsidTr="00A219CA">
        <w:trPr>
          <w:trHeight w:val="95"/>
          <w:tblCellSpacing w:w="0" w:type="dxa"/>
          <w:jc w:val="center"/>
        </w:trPr>
        <w:tc>
          <w:tcPr>
            <w:tcW w:w="4639" w:type="dxa"/>
            <w:hideMark/>
          </w:tcPr>
          <w:p w14:paraId="1B82E7EF" w14:textId="6A172581" w:rsidR="009B6BC3" w:rsidRPr="00E966EC" w:rsidRDefault="00A219CA" w:rsidP="005534B1">
            <w:pPr>
              <w:spacing w:after="0" w:line="240" w:lineRule="auto"/>
              <w:jc w:val="center"/>
              <w:rPr>
                <w:rFonts w:eastAsia="Times New Roman" w:cs="Times New Roman"/>
                <w:szCs w:val="28"/>
              </w:rPr>
            </w:pPr>
            <w:r>
              <w:rPr>
                <w:rFonts w:eastAsia="Times New Roman" w:cs="Times New Roman"/>
                <w:szCs w:val="28"/>
              </w:rPr>
              <w:t>UBND THỊ XÃ HOÀ THÀNH</w:t>
            </w:r>
          </w:p>
        </w:tc>
        <w:tc>
          <w:tcPr>
            <w:tcW w:w="90" w:type="dxa"/>
            <w:hideMark/>
          </w:tcPr>
          <w:p w14:paraId="08087F30" w14:textId="77777777" w:rsidR="009B6BC3" w:rsidRPr="00E966EC" w:rsidRDefault="009B6BC3" w:rsidP="005534B1">
            <w:pPr>
              <w:spacing w:after="0" w:line="240" w:lineRule="auto"/>
              <w:rPr>
                <w:rFonts w:eastAsia="Times New Roman" w:cs="Times New Roman"/>
                <w:szCs w:val="28"/>
              </w:rPr>
            </w:pPr>
            <w:r w:rsidRPr="00E966EC">
              <w:rPr>
                <w:rFonts w:eastAsia="Times New Roman" w:cs="Times New Roman"/>
                <w:b/>
                <w:bCs/>
                <w:szCs w:val="28"/>
              </w:rPr>
              <w:t> </w:t>
            </w:r>
          </w:p>
        </w:tc>
        <w:tc>
          <w:tcPr>
            <w:tcW w:w="5668" w:type="dxa"/>
            <w:hideMark/>
          </w:tcPr>
          <w:p w14:paraId="4904133A" w14:textId="77777777" w:rsidR="009B6BC3" w:rsidRPr="00A219CA" w:rsidRDefault="009B6BC3" w:rsidP="005534B1">
            <w:pPr>
              <w:spacing w:after="0" w:line="240" w:lineRule="auto"/>
              <w:jc w:val="center"/>
              <w:rPr>
                <w:rFonts w:eastAsia="Times New Roman" w:cs="Times New Roman"/>
                <w:sz w:val="26"/>
                <w:szCs w:val="26"/>
              </w:rPr>
            </w:pPr>
            <w:r w:rsidRPr="00A219CA">
              <w:rPr>
                <w:rFonts w:eastAsia="Times New Roman" w:cs="Times New Roman"/>
                <w:b/>
                <w:bCs/>
                <w:sz w:val="26"/>
                <w:szCs w:val="26"/>
              </w:rPr>
              <w:t>CỘNG HOÀ XÃ HỘI CHỦ NGHĨA VIỆT NAM</w:t>
            </w:r>
          </w:p>
        </w:tc>
      </w:tr>
      <w:tr w:rsidR="009B6BC3" w:rsidRPr="00E966EC" w14:paraId="6B449782" w14:textId="77777777" w:rsidTr="00A219CA">
        <w:trPr>
          <w:trHeight w:val="95"/>
          <w:tblCellSpacing w:w="0" w:type="dxa"/>
          <w:jc w:val="center"/>
        </w:trPr>
        <w:tc>
          <w:tcPr>
            <w:tcW w:w="4639" w:type="dxa"/>
            <w:hideMark/>
          </w:tcPr>
          <w:p w14:paraId="28F4FB18" w14:textId="5E4AF1D0" w:rsidR="009B6BC3" w:rsidRPr="00E966EC" w:rsidRDefault="009B6BC3" w:rsidP="00A219CA">
            <w:pPr>
              <w:spacing w:after="0" w:line="240" w:lineRule="auto"/>
              <w:jc w:val="center"/>
              <w:rPr>
                <w:rFonts w:eastAsia="Times New Roman" w:cs="Times New Roman"/>
                <w:szCs w:val="28"/>
              </w:rPr>
            </w:pPr>
            <w:r w:rsidRPr="00E966EC">
              <w:rPr>
                <w:rFonts w:eastAsia="Times New Roman" w:cs="Times New Roman"/>
                <w:b/>
                <w:bCs/>
                <w:szCs w:val="28"/>
              </w:rPr>
              <w:t xml:space="preserve">TRƯỜNG </w:t>
            </w:r>
            <w:r w:rsidR="00A219CA">
              <w:rPr>
                <w:rFonts w:eastAsia="Times New Roman" w:cs="Times New Roman"/>
                <w:b/>
                <w:bCs/>
                <w:szCs w:val="28"/>
              </w:rPr>
              <w:t>MẦM NON  HƯƠNG SEN</w:t>
            </w:r>
          </w:p>
        </w:tc>
        <w:tc>
          <w:tcPr>
            <w:tcW w:w="90" w:type="dxa"/>
            <w:hideMark/>
          </w:tcPr>
          <w:p w14:paraId="595181C9" w14:textId="638CD38B" w:rsidR="009B6BC3" w:rsidRPr="00E966EC" w:rsidRDefault="009B6BC3" w:rsidP="00A219CA">
            <w:pPr>
              <w:spacing w:after="0" w:line="240" w:lineRule="auto"/>
              <w:jc w:val="center"/>
              <w:rPr>
                <w:rFonts w:eastAsia="Times New Roman" w:cs="Times New Roman"/>
                <w:szCs w:val="28"/>
              </w:rPr>
            </w:pPr>
          </w:p>
        </w:tc>
        <w:tc>
          <w:tcPr>
            <w:tcW w:w="5668" w:type="dxa"/>
            <w:hideMark/>
          </w:tcPr>
          <w:p w14:paraId="26ECF375" w14:textId="186B0E8D" w:rsidR="009B6BC3" w:rsidRPr="00E966EC" w:rsidRDefault="009B6BC3" w:rsidP="00A219CA">
            <w:pPr>
              <w:spacing w:after="0" w:line="240" w:lineRule="auto"/>
              <w:jc w:val="center"/>
              <w:rPr>
                <w:rFonts w:eastAsia="Times New Roman" w:cs="Times New Roman"/>
                <w:szCs w:val="28"/>
              </w:rPr>
            </w:pPr>
            <w:r w:rsidRPr="00E966EC">
              <w:rPr>
                <w:rFonts w:eastAsia="Times New Roman" w:cs="Times New Roman"/>
                <w:b/>
                <w:bCs/>
                <w:szCs w:val="28"/>
              </w:rPr>
              <w:t>Độc lập - Tự do - Hạnh phúc</w:t>
            </w:r>
          </w:p>
        </w:tc>
      </w:tr>
      <w:tr w:rsidR="009B6BC3" w:rsidRPr="00E966EC" w14:paraId="1C8C6D15" w14:textId="77777777" w:rsidTr="00A219CA">
        <w:trPr>
          <w:trHeight w:val="375"/>
          <w:tblCellSpacing w:w="0" w:type="dxa"/>
          <w:jc w:val="center"/>
        </w:trPr>
        <w:tc>
          <w:tcPr>
            <w:tcW w:w="4639" w:type="dxa"/>
            <w:hideMark/>
          </w:tcPr>
          <w:p w14:paraId="4175456C" w14:textId="57D52610" w:rsidR="009B6BC3" w:rsidRDefault="00000000" w:rsidP="005534B1">
            <w:pPr>
              <w:spacing w:after="0" w:line="240" w:lineRule="auto"/>
              <w:jc w:val="center"/>
              <w:rPr>
                <w:rFonts w:eastAsia="Times New Roman" w:cs="Times New Roman"/>
                <w:szCs w:val="28"/>
              </w:rPr>
            </w:pPr>
            <w:r>
              <w:rPr>
                <w:rFonts w:eastAsia="Times New Roman" w:cs="Times New Roman"/>
                <w:noProof/>
                <w:szCs w:val="28"/>
              </w:rPr>
              <w:pict w14:anchorId="27222122">
                <v:shapetype id="_x0000_t32" coordsize="21600,21600" o:spt="32" o:oned="t" path="m,l21600,21600e" filled="f">
                  <v:path arrowok="t" fillok="f" o:connecttype="none"/>
                  <o:lock v:ext="edit" shapetype="t"/>
                </v:shapetype>
                <v:shape id="_x0000_s2053" type="#_x0000_t32" style="position:absolute;left:0;text-align:left;margin-left:67.25pt;margin-top:2.8pt;width:102.95pt;height:0;z-index:251663360;mso-position-horizontal-relative:text;mso-position-vertical-relative:text" o:connectortype="straight"/>
              </w:pict>
            </w:r>
          </w:p>
          <w:p w14:paraId="4AF508FD" w14:textId="2B87A109" w:rsidR="009B6BC3" w:rsidRPr="009237EA" w:rsidRDefault="009B6BC3" w:rsidP="005534B1">
            <w:pPr>
              <w:spacing w:after="0" w:line="240" w:lineRule="auto"/>
              <w:jc w:val="center"/>
              <w:rPr>
                <w:rFonts w:eastAsia="Times New Roman" w:cs="Times New Roman"/>
                <w:sz w:val="26"/>
                <w:szCs w:val="26"/>
              </w:rPr>
            </w:pPr>
          </w:p>
        </w:tc>
        <w:tc>
          <w:tcPr>
            <w:tcW w:w="90" w:type="dxa"/>
            <w:hideMark/>
          </w:tcPr>
          <w:p w14:paraId="3566BA10" w14:textId="77777777" w:rsidR="009B6BC3" w:rsidRPr="00E966EC" w:rsidRDefault="009B6BC3" w:rsidP="005534B1">
            <w:pPr>
              <w:spacing w:after="0" w:line="240" w:lineRule="auto"/>
              <w:rPr>
                <w:rFonts w:eastAsia="Times New Roman" w:cs="Times New Roman"/>
                <w:szCs w:val="28"/>
              </w:rPr>
            </w:pPr>
            <w:r w:rsidRPr="00E966EC">
              <w:rPr>
                <w:rFonts w:eastAsia="Times New Roman" w:cs="Times New Roman"/>
                <w:szCs w:val="28"/>
              </w:rPr>
              <w:t> </w:t>
            </w:r>
          </w:p>
        </w:tc>
        <w:tc>
          <w:tcPr>
            <w:tcW w:w="5668" w:type="dxa"/>
            <w:hideMark/>
          </w:tcPr>
          <w:p w14:paraId="40FCBDB9" w14:textId="1D542B39" w:rsidR="009B6BC3" w:rsidRDefault="00000000" w:rsidP="005534B1">
            <w:pPr>
              <w:spacing w:after="0" w:line="240" w:lineRule="auto"/>
              <w:jc w:val="center"/>
              <w:rPr>
                <w:rFonts w:eastAsia="Times New Roman" w:cs="Times New Roman"/>
                <w:i/>
                <w:iCs/>
                <w:szCs w:val="28"/>
              </w:rPr>
            </w:pPr>
            <w:r>
              <w:rPr>
                <w:rFonts w:eastAsia="Times New Roman" w:cs="Times New Roman"/>
                <w:i/>
                <w:iCs/>
                <w:noProof/>
                <w:szCs w:val="28"/>
              </w:rPr>
              <w:pict w14:anchorId="410ADAEF">
                <v:shape id="_x0000_s2052" type="#_x0000_t32" style="position:absolute;left:0;text-align:left;margin-left:58.45pt;margin-top:1.55pt;width:166.35pt;height:0;z-index:251662336;mso-position-horizontal-relative:text;mso-position-vertical-relative:text" o:connectortype="straight"/>
              </w:pict>
            </w:r>
            <w:r w:rsidR="009B6BC3">
              <w:rPr>
                <w:rFonts w:eastAsia="Times New Roman" w:cs="Times New Roman"/>
                <w:i/>
                <w:iCs/>
                <w:szCs w:val="28"/>
              </w:rPr>
              <w:t>                    </w:t>
            </w:r>
          </w:p>
          <w:p w14:paraId="3B0727BE" w14:textId="02A5BE71" w:rsidR="009B6BC3" w:rsidRPr="00A219CA" w:rsidRDefault="007846E7" w:rsidP="005534B1">
            <w:pPr>
              <w:spacing w:after="0" w:line="240" w:lineRule="auto"/>
              <w:jc w:val="center"/>
              <w:rPr>
                <w:rFonts w:eastAsia="Times New Roman" w:cs="Times New Roman"/>
                <w:sz w:val="26"/>
                <w:szCs w:val="26"/>
              </w:rPr>
            </w:pPr>
            <w:r w:rsidRPr="00A219CA">
              <w:rPr>
                <w:rFonts w:eastAsia="Times New Roman" w:cs="Times New Roman"/>
                <w:i/>
                <w:iCs/>
                <w:sz w:val="26"/>
                <w:szCs w:val="26"/>
              </w:rPr>
              <w:t xml:space="preserve">     </w:t>
            </w:r>
            <w:r w:rsidR="00A219CA" w:rsidRPr="00A219CA">
              <w:rPr>
                <w:rFonts w:eastAsia="Times New Roman" w:cs="Times New Roman"/>
                <w:i/>
                <w:iCs/>
                <w:sz w:val="26"/>
                <w:szCs w:val="26"/>
              </w:rPr>
              <w:t>Long Thành Trung</w:t>
            </w:r>
            <w:r w:rsidRPr="00A219CA">
              <w:rPr>
                <w:rFonts w:eastAsia="Times New Roman" w:cs="Times New Roman"/>
                <w:i/>
                <w:iCs/>
                <w:sz w:val="26"/>
                <w:szCs w:val="26"/>
              </w:rPr>
              <w:t xml:space="preserve">, ngày </w:t>
            </w:r>
            <w:r w:rsidRPr="00A219CA">
              <w:rPr>
                <w:rFonts w:eastAsia="Times New Roman" w:cs="Times New Roman"/>
                <w:i/>
                <w:iCs/>
                <w:color w:val="FF0000"/>
                <w:sz w:val="26"/>
                <w:szCs w:val="26"/>
              </w:rPr>
              <w:t>25 tháng 02</w:t>
            </w:r>
            <w:r w:rsidR="009B6BC3" w:rsidRPr="00A219CA">
              <w:rPr>
                <w:rFonts w:eastAsia="Times New Roman" w:cs="Times New Roman"/>
                <w:i/>
                <w:iCs/>
                <w:color w:val="FF0000"/>
                <w:sz w:val="26"/>
                <w:szCs w:val="26"/>
              </w:rPr>
              <w:t xml:space="preserve"> năm 20</w:t>
            </w:r>
            <w:r w:rsidRPr="00A219CA">
              <w:rPr>
                <w:rFonts w:eastAsia="Times New Roman" w:cs="Times New Roman"/>
                <w:i/>
                <w:iCs/>
                <w:color w:val="FF0000"/>
                <w:sz w:val="26"/>
                <w:szCs w:val="26"/>
              </w:rPr>
              <w:t>21</w:t>
            </w:r>
          </w:p>
        </w:tc>
      </w:tr>
    </w:tbl>
    <w:p w14:paraId="524175ED" w14:textId="77777777" w:rsidR="009B6BC3" w:rsidRPr="00E966EC" w:rsidRDefault="009B6BC3" w:rsidP="009B6BC3">
      <w:pPr>
        <w:spacing w:after="0" w:line="305" w:lineRule="atLeast"/>
        <w:jc w:val="center"/>
        <w:rPr>
          <w:rFonts w:eastAsia="Times New Roman" w:cs="Times New Roman"/>
          <w:color w:val="242B2D"/>
          <w:szCs w:val="28"/>
        </w:rPr>
      </w:pPr>
      <w:r w:rsidRPr="00E966EC">
        <w:rPr>
          <w:rFonts w:eastAsia="Times New Roman" w:cs="Times New Roman"/>
          <w:b/>
          <w:bCs/>
          <w:color w:val="242B2D"/>
          <w:szCs w:val="28"/>
        </w:rPr>
        <w:t> </w:t>
      </w:r>
    </w:p>
    <w:p w14:paraId="3455E0E3" w14:textId="77777777" w:rsidR="009B6BC3" w:rsidRPr="00E966EC" w:rsidRDefault="009B6BC3" w:rsidP="009B6BC3">
      <w:pPr>
        <w:spacing w:after="0" w:line="305" w:lineRule="atLeast"/>
        <w:jc w:val="center"/>
        <w:rPr>
          <w:rFonts w:eastAsia="Times New Roman" w:cs="Times New Roman"/>
          <w:color w:val="242B2D"/>
          <w:szCs w:val="28"/>
        </w:rPr>
      </w:pPr>
      <w:r w:rsidRPr="00E966EC">
        <w:rPr>
          <w:rFonts w:eastAsia="Times New Roman" w:cs="Times New Roman"/>
          <w:b/>
          <w:bCs/>
          <w:color w:val="242B2D"/>
          <w:szCs w:val="28"/>
        </w:rPr>
        <w:t>QUY CHẾ LÀM VIỆC</w:t>
      </w:r>
    </w:p>
    <w:p w14:paraId="5DA12B7F" w14:textId="77777777" w:rsidR="009B6BC3" w:rsidRPr="00E966EC" w:rsidRDefault="009B6BC3" w:rsidP="009B6BC3">
      <w:pPr>
        <w:spacing w:after="0" w:line="305" w:lineRule="atLeast"/>
        <w:jc w:val="center"/>
        <w:rPr>
          <w:rFonts w:eastAsia="Times New Roman" w:cs="Times New Roman"/>
          <w:color w:val="242B2D"/>
          <w:szCs w:val="28"/>
        </w:rPr>
      </w:pPr>
      <w:r w:rsidRPr="00E966EC">
        <w:rPr>
          <w:rFonts w:eastAsia="Times New Roman" w:cs="Times New Roman"/>
          <w:b/>
          <w:bCs/>
          <w:color w:val="242B2D"/>
          <w:szCs w:val="28"/>
        </w:rPr>
        <w:t>CỦA H</w:t>
      </w:r>
      <w:r w:rsidR="007846E7">
        <w:rPr>
          <w:rFonts w:eastAsia="Times New Roman" w:cs="Times New Roman"/>
          <w:b/>
          <w:bCs/>
          <w:color w:val="242B2D"/>
          <w:szCs w:val="28"/>
        </w:rPr>
        <w:t>ỘI ĐỒNG TRƯỜNG NHIỆM KỲ 2021</w:t>
      </w:r>
      <w:r>
        <w:rPr>
          <w:rFonts w:eastAsia="Times New Roman" w:cs="Times New Roman"/>
          <w:b/>
          <w:bCs/>
          <w:color w:val="242B2D"/>
          <w:szCs w:val="28"/>
        </w:rPr>
        <w:t xml:space="preserve"> - 202</w:t>
      </w:r>
      <w:r w:rsidR="007846E7">
        <w:rPr>
          <w:rFonts w:eastAsia="Times New Roman" w:cs="Times New Roman"/>
          <w:b/>
          <w:bCs/>
          <w:color w:val="242B2D"/>
          <w:szCs w:val="28"/>
        </w:rPr>
        <w:t>6</w:t>
      </w:r>
    </w:p>
    <w:p w14:paraId="0B0E8879" w14:textId="77777777" w:rsidR="009B6BC3" w:rsidRPr="00E966EC" w:rsidRDefault="009B6BC3" w:rsidP="009B6BC3">
      <w:pPr>
        <w:spacing w:after="0" w:line="305" w:lineRule="atLeast"/>
        <w:jc w:val="center"/>
        <w:rPr>
          <w:rFonts w:eastAsia="Times New Roman" w:cs="Times New Roman"/>
          <w:color w:val="242B2D"/>
          <w:szCs w:val="28"/>
        </w:rPr>
      </w:pPr>
      <w:r w:rsidRPr="00E966EC">
        <w:rPr>
          <w:rFonts w:eastAsia="Times New Roman" w:cs="Times New Roman"/>
          <w:color w:val="242B2D"/>
          <w:szCs w:val="28"/>
        </w:rPr>
        <w:t> </w:t>
      </w:r>
    </w:p>
    <w:p w14:paraId="34E562BE" w14:textId="77777777" w:rsidR="00A219CA" w:rsidRDefault="00A219CA" w:rsidP="00A219CA">
      <w:pPr>
        <w:widowControl w:val="0"/>
        <w:spacing w:after="0" w:line="20" w:lineRule="atLeast"/>
        <w:ind w:firstLine="720"/>
        <w:jc w:val="both"/>
        <w:rPr>
          <w:rFonts w:cs="Times New Roman"/>
          <w:i/>
          <w:iCs/>
          <w:shd w:val="clear" w:color="auto" w:fill="FFFFFF"/>
          <w:lang w:val="nl-NL"/>
        </w:rPr>
      </w:pPr>
      <w:r w:rsidRPr="00A219CA">
        <w:rPr>
          <w:rFonts w:cs="Times New Roman"/>
          <w:bCs/>
          <w:i/>
          <w:lang w:val="nl-NL"/>
        </w:rPr>
        <w:t xml:space="preserve">Căn cứ Thông tư </w:t>
      </w:r>
      <w:r w:rsidRPr="00A219CA">
        <w:rPr>
          <w:rFonts w:cs="Times New Roman"/>
          <w:i/>
          <w:shd w:val="clear" w:color="auto" w:fill="FFFFFF"/>
          <w:lang w:val="nl-NL"/>
        </w:rPr>
        <w:t xml:space="preserve">số 52/2020/TT-BGDĐT, ngày 31 tháng 12 năm 2020 của </w:t>
      </w:r>
      <w:r w:rsidRPr="00A219CA">
        <w:rPr>
          <w:rFonts w:cs="Times New Roman"/>
          <w:i/>
          <w:iCs/>
          <w:shd w:val="clear" w:color="auto" w:fill="FFFFFF"/>
          <w:lang w:val="nl-NL"/>
        </w:rPr>
        <w:t>Bộ trưởng Bộ Giáo dục và Đào tạo ban hành Thông tư Ban hành Điều lệ Trường mầm non;</w:t>
      </w:r>
    </w:p>
    <w:p w14:paraId="6977C03A" w14:textId="4C7E100A" w:rsidR="007846E7" w:rsidRPr="00A219CA" w:rsidRDefault="007846E7" w:rsidP="00A219CA">
      <w:pPr>
        <w:widowControl w:val="0"/>
        <w:spacing w:after="0" w:line="20" w:lineRule="atLeast"/>
        <w:ind w:firstLine="720"/>
        <w:jc w:val="both"/>
        <w:rPr>
          <w:rFonts w:cs="Times New Roman"/>
          <w:i/>
          <w:iCs/>
          <w:shd w:val="clear" w:color="auto" w:fill="FFFFFF"/>
          <w:lang w:val="nl-NL"/>
        </w:rPr>
      </w:pPr>
      <w:r w:rsidRPr="00A219CA">
        <w:rPr>
          <w:i/>
          <w:color w:val="FF0000"/>
          <w:szCs w:val="28"/>
          <w:bdr w:val="none" w:sz="0" w:space="0" w:color="auto" w:frame="1"/>
          <w:lang w:val="nb-NO"/>
        </w:rPr>
        <w:t xml:space="preserve">Căn cứ Quyết định số </w:t>
      </w:r>
      <w:r w:rsidR="00C817CE">
        <w:rPr>
          <w:i/>
          <w:color w:val="FF0000"/>
          <w:szCs w:val="28"/>
          <w:bdr w:val="none" w:sz="0" w:space="0" w:color="auto" w:frame="1"/>
          <w:lang w:val="nb-NO"/>
        </w:rPr>
        <w:t>107</w:t>
      </w:r>
      <w:r w:rsidRPr="00A219CA">
        <w:rPr>
          <w:i/>
          <w:color w:val="FF0000"/>
          <w:szCs w:val="28"/>
          <w:bdr w:val="none" w:sz="0" w:space="0" w:color="auto" w:frame="1"/>
          <w:lang w:val="nb-NO"/>
        </w:rPr>
        <w:t xml:space="preserve">/QĐ-UBND  </w:t>
      </w:r>
      <w:r w:rsidR="00C817CE">
        <w:rPr>
          <w:i/>
          <w:color w:val="FF0000"/>
          <w:szCs w:val="28"/>
          <w:bdr w:val="none" w:sz="0" w:space="0" w:color="auto" w:frame="1"/>
          <w:lang w:val="nb-NO"/>
        </w:rPr>
        <w:t>01/02/2023</w:t>
      </w:r>
      <w:r w:rsidRPr="00A219CA">
        <w:rPr>
          <w:i/>
          <w:color w:val="FF0000"/>
          <w:szCs w:val="28"/>
          <w:bdr w:val="none" w:sz="0" w:space="0" w:color="auto" w:frame="1"/>
          <w:lang w:val="nb-NO"/>
        </w:rPr>
        <w:t xml:space="preserve"> của UBND </w:t>
      </w:r>
      <w:r w:rsidR="00C817CE">
        <w:rPr>
          <w:i/>
          <w:color w:val="FF0000"/>
          <w:szCs w:val="28"/>
          <w:bdr w:val="none" w:sz="0" w:space="0" w:color="auto" w:frame="1"/>
          <w:lang w:val="nb-NO"/>
        </w:rPr>
        <w:t>thị xã Hoà Thành</w:t>
      </w:r>
      <w:r w:rsidRPr="00A219CA">
        <w:rPr>
          <w:i/>
          <w:color w:val="FF0000"/>
          <w:szCs w:val="28"/>
          <w:bdr w:val="none" w:sz="0" w:space="0" w:color="auto" w:frame="1"/>
          <w:lang w:val="nb-NO"/>
        </w:rPr>
        <w:t xml:space="preserve">, về việc công nhận Hội đồng trường </w:t>
      </w:r>
      <w:r w:rsidR="00A219CA" w:rsidRPr="00A219CA">
        <w:rPr>
          <w:i/>
          <w:color w:val="FF0000"/>
          <w:szCs w:val="28"/>
          <w:bdr w:val="none" w:sz="0" w:space="0" w:color="auto" w:frame="1"/>
          <w:lang w:val="nb-NO"/>
        </w:rPr>
        <w:t>Mầm non Hương Sen</w:t>
      </w:r>
    </w:p>
    <w:p w14:paraId="76FB43CE" w14:textId="77777777" w:rsidR="00A219CA" w:rsidRDefault="009B6BC3" w:rsidP="00A219CA">
      <w:pPr>
        <w:spacing w:after="0" w:line="20" w:lineRule="atLeast"/>
        <w:ind w:firstLine="720"/>
        <w:jc w:val="both"/>
        <w:rPr>
          <w:rFonts w:eastAsia="Times New Roman" w:cs="Times New Roman"/>
          <w:color w:val="242B2D"/>
          <w:szCs w:val="28"/>
        </w:rPr>
      </w:pPr>
      <w:r w:rsidRPr="00E966EC">
        <w:rPr>
          <w:rFonts w:eastAsia="Times New Roman" w:cs="Times New Roman"/>
          <w:color w:val="242B2D"/>
          <w:szCs w:val="28"/>
        </w:rPr>
        <w:t>Để thực hiện tốt nhiệm vụ của Hội đồng trư</w:t>
      </w:r>
      <w:r w:rsidRPr="00E966EC">
        <w:rPr>
          <w:rFonts w:eastAsia="Times New Roman" w:cs="Times New Roman"/>
          <w:color w:val="242B2D"/>
          <w:szCs w:val="28"/>
        </w:rPr>
        <w:softHyphen/>
        <w:t>ờng theo quy đị</w:t>
      </w:r>
      <w:r>
        <w:rPr>
          <w:rFonts w:eastAsia="Times New Roman" w:cs="Times New Roman"/>
          <w:color w:val="242B2D"/>
          <w:szCs w:val="28"/>
        </w:rPr>
        <w:t xml:space="preserve">nh của Điều lệ trường mầm non. </w:t>
      </w:r>
    </w:p>
    <w:p w14:paraId="321664C3" w14:textId="40F9F823" w:rsidR="009B6BC3" w:rsidRPr="00E966EC" w:rsidRDefault="009B6BC3" w:rsidP="00A219CA">
      <w:pPr>
        <w:spacing w:after="0" w:line="20" w:lineRule="atLeast"/>
        <w:ind w:firstLine="720"/>
        <w:jc w:val="both"/>
        <w:rPr>
          <w:rFonts w:eastAsia="Times New Roman" w:cs="Times New Roman"/>
          <w:color w:val="242B2D"/>
          <w:szCs w:val="28"/>
        </w:rPr>
      </w:pPr>
      <w:r>
        <w:rPr>
          <w:rFonts w:eastAsia="Times New Roman" w:cs="Times New Roman"/>
          <w:color w:val="242B2D"/>
          <w:szCs w:val="28"/>
        </w:rPr>
        <w:t xml:space="preserve">Hội đồng </w:t>
      </w:r>
      <w:r w:rsidR="00A219CA">
        <w:rPr>
          <w:rFonts w:eastAsia="Times New Roman" w:cs="Times New Roman"/>
          <w:color w:val="242B2D"/>
          <w:szCs w:val="28"/>
        </w:rPr>
        <w:t>T</w:t>
      </w:r>
      <w:r>
        <w:rPr>
          <w:rFonts w:eastAsia="Times New Roman" w:cs="Times New Roman"/>
          <w:color w:val="242B2D"/>
          <w:szCs w:val="28"/>
        </w:rPr>
        <w:t>r</w:t>
      </w:r>
      <w:r>
        <w:rPr>
          <w:rFonts w:eastAsia="Times New Roman" w:cs="Times New Roman"/>
          <w:color w:val="242B2D"/>
          <w:szCs w:val="28"/>
        </w:rPr>
        <w:softHyphen/>
        <w:t xml:space="preserve">ường </w:t>
      </w:r>
      <w:r w:rsidR="00A219CA">
        <w:rPr>
          <w:rFonts w:eastAsia="Times New Roman" w:cs="Times New Roman"/>
          <w:color w:val="242B2D"/>
          <w:szCs w:val="28"/>
        </w:rPr>
        <w:t>M</w:t>
      </w:r>
      <w:r>
        <w:rPr>
          <w:rFonts w:eastAsia="Times New Roman" w:cs="Times New Roman"/>
          <w:color w:val="242B2D"/>
          <w:szCs w:val="28"/>
        </w:rPr>
        <w:t xml:space="preserve">ầm non </w:t>
      </w:r>
      <w:r w:rsidR="00A219CA">
        <w:rPr>
          <w:rFonts w:eastAsia="Times New Roman" w:cs="Times New Roman"/>
          <w:color w:val="242B2D"/>
          <w:szCs w:val="28"/>
        </w:rPr>
        <w:t xml:space="preserve">Hương Sen </w:t>
      </w:r>
      <w:r w:rsidRPr="00E966EC">
        <w:rPr>
          <w:rFonts w:eastAsia="Times New Roman" w:cs="Times New Roman"/>
          <w:color w:val="242B2D"/>
          <w:szCs w:val="28"/>
        </w:rPr>
        <w:t>ban hành Quy chế làm việc của Hội đồng trường như sau:</w:t>
      </w:r>
    </w:p>
    <w:p w14:paraId="202451B4" w14:textId="77777777" w:rsidR="009B6BC3" w:rsidRPr="00E966EC" w:rsidRDefault="009B6BC3" w:rsidP="00A219CA">
      <w:pPr>
        <w:spacing w:after="0" w:line="20" w:lineRule="atLeast"/>
        <w:jc w:val="both"/>
        <w:rPr>
          <w:rFonts w:eastAsia="Times New Roman" w:cs="Times New Roman"/>
          <w:color w:val="242B2D"/>
          <w:szCs w:val="28"/>
        </w:rPr>
      </w:pPr>
      <w:r w:rsidRPr="00E966EC">
        <w:rPr>
          <w:rFonts w:eastAsia="Times New Roman" w:cs="Times New Roman"/>
          <w:b/>
          <w:bCs/>
          <w:color w:val="242B2D"/>
          <w:szCs w:val="28"/>
          <w:u w:val="single"/>
        </w:rPr>
        <w:t>Điều 1</w:t>
      </w:r>
      <w:r w:rsidRPr="00E966EC">
        <w:rPr>
          <w:rFonts w:eastAsia="Times New Roman" w:cs="Times New Roman"/>
          <w:b/>
          <w:bCs/>
          <w:color w:val="242B2D"/>
          <w:szCs w:val="28"/>
        </w:rPr>
        <w:t>. Nguyên tắc làm việc của Hội đồng trư</w:t>
      </w:r>
      <w:r w:rsidRPr="00E966EC">
        <w:rPr>
          <w:rFonts w:eastAsia="Times New Roman" w:cs="Times New Roman"/>
          <w:b/>
          <w:bCs/>
          <w:color w:val="242B2D"/>
          <w:szCs w:val="28"/>
        </w:rPr>
        <w:softHyphen/>
        <w:t>ờng:</w:t>
      </w:r>
    </w:p>
    <w:p w14:paraId="2C5F1718" w14:textId="77777777" w:rsidR="009B6BC3" w:rsidRPr="00E966EC" w:rsidRDefault="009B6BC3" w:rsidP="00A219CA">
      <w:pPr>
        <w:spacing w:after="0" w:line="20" w:lineRule="atLeast"/>
        <w:ind w:firstLine="720"/>
        <w:jc w:val="both"/>
        <w:rPr>
          <w:rFonts w:eastAsia="Times New Roman" w:cs="Times New Roman"/>
          <w:color w:val="242B2D"/>
          <w:szCs w:val="28"/>
        </w:rPr>
      </w:pPr>
      <w:r w:rsidRPr="00E966EC">
        <w:rPr>
          <w:rFonts w:eastAsia="Times New Roman" w:cs="Times New Roman"/>
          <w:color w:val="242B2D"/>
          <w:szCs w:val="28"/>
        </w:rPr>
        <w:t>- Hội đồng tr</w:t>
      </w:r>
      <w:r w:rsidRPr="00E966EC">
        <w:rPr>
          <w:rFonts w:eastAsia="Times New Roman" w:cs="Times New Roman"/>
          <w:color w:val="242B2D"/>
          <w:szCs w:val="28"/>
        </w:rPr>
        <w:softHyphen/>
        <w:t>ường làm việc theo nguyên tắc tập thể, dân chủ, thiếu số phục tùng đa số.</w:t>
      </w:r>
    </w:p>
    <w:p w14:paraId="5705D01B" w14:textId="77777777" w:rsidR="009B6BC3" w:rsidRPr="00E966EC" w:rsidRDefault="009B6BC3" w:rsidP="00A219CA">
      <w:pPr>
        <w:spacing w:after="0" w:line="20" w:lineRule="atLeast"/>
        <w:ind w:firstLine="720"/>
        <w:jc w:val="both"/>
        <w:rPr>
          <w:rFonts w:eastAsia="Times New Roman" w:cs="Times New Roman"/>
          <w:color w:val="242B2D"/>
          <w:szCs w:val="28"/>
        </w:rPr>
      </w:pPr>
      <w:r w:rsidRPr="00E966EC">
        <w:rPr>
          <w:rFonts w:eastAsia="Times New Roman" w:cs="Times New Roman"/>
          <w:b/>
          <w:bCs/>
          <w:color w:val="242B2D"/>
          <w:szCs w:val="28"/>
        </w:rPr>
        <w:t>- </w:t>
      </w:r>
      <w:r>
        <w:rPr>
          <w:rFonts w:eastAsia="Times New Roman" w:cs="Times New Roman"/>
          <w:color w:val="242B2D"/>
          <w:szCs w:val="28"/>
        </w:rPr>
        <w:t>Nghị quyết H</w:t>
      </w:r>
      <w:r w:rsidRPr="00E966EC">
        <w:rPr>
          <w:rFonts w:eastAsia="Times New Roman" w:cs="Times New Roman"/>
          <w:color w:val="242B2D"/>
          <w:szCs w:val="28"/>
        </w:rPr>
        <w:t>ội đồng t</w:t>
      </w:r>
      <w:r>
        <w:rPr>
          <w:rFonts w:eastAsia="Times New Roman" w:cs="Times New Roman"/>
          <w:color w:val="242B2D"/>
          <w:szCs w:val="28"/>
        </w:rPr>
        <w:t>rường t</w:t>
      </w:r>
      <w:r w:rsidRPr="00E966EC">
        <w:rPr>
          <w:rFonts w:eastAsia="Times New Roman" w:cs="Times New Roman"/>
          <w:color w:val="242B2D"/>
          <w:szCs w:val="28"/>
        </w:rPr>
        <w:t>hông qua có hiệu lực khi đ</w:t>
      </w:r>
      <w:r w:rsidRPr="00E966EC">
        <w:rPr>
          <w:rFonts w:eastAsia="Times New Roman" w:cs="Times New Roman"/>
          <w:color w:val="242B2D"/>
          <w:szCs w:val="28"/>
        </w:rPr>
        <w:softHyphen/>
        <w:t>ược 2/3 số thành viên dự họp nhất trí.</w:t>
      </w:r>
    </w:p>
    <w:p w14:paraId="150D743A" w14:textId="77777777" w:rsidR="009B6BC3" w:rsidRPr="00E966EC" w:rsidRDefault="009B6BC3" w:rsidP="00A219CA">
      <w:pPr>
        <w:spacing w:after="0" w:line="20" w:lineRule="atLeast"/>
        <w:ind w:firstLine="720"/>
        <w:jc w:val="both"/>
        <w:rPr>
          <w:rFonts w:eastAsia="Times New Roman" w:cs="Times New Roman"/>
          <w:color w:val="242B2D"/>
          <w:szCs w:val="28"/>
        </w:rPr>
      </w:pPr>
      <w:r w:rsidRPr="00E966EC">
        <w:rPr>
          <w:rFonts w:eastAsia="Times New Roman" w:cs="Times New Roman"/>
          <w:color w:val="242B2D"/>
          <w:szCs w:val="28"/>
        </w:rPr>
        <w:t>- Hiệu trư</w:t>
      </w:r>
      <w:r w:rsidRPr="00E966EC">
        <w:rPr>
          <w:rFonts w:eastAsia="Times New Roman" w:cs="Times New Roman"/>
          <w:color w:val="242B2D"/>
          <w:szCs w:val="28"/>
        </w:rPr>
        <w:softHyphen/>
        <w:t>ởng nhà trư</w:t>
      </w:r>
      <w:r w:rsidRPr="00E966EC">
        <w:rPr>
          <w:rFonts w:eastAsia="Times New Roman" w:cs="Times New Roman"/>
          <w:color w:val="242B2D"/>
          <w:szCs w:val="28"/>
        </w:rPr>
        <w:softHyphen/>
        <w:t xml:space="preserve">ờng có trách nhiệm </w:t>
      </w:r>
      <w:r>
        <w:rPr>
          <w:rFonts w:eastAsia="Times New Roman" w:cs="Times New Roman"/>
          <w:color w:val="242B2D"/>
          <w:szCs w:val="28"/>
        </w:rPr>
        <w:t>chỉ đạo, tổ chức thực hiện các N</w:t>
      </w:r>
      <w:r w:rsidRPr="00E966EC">
        <w:rPr>
          <w:rFonts w:eastAsia="Times New Roman" w:cs="Times New Roman"/>
          <w:color w:val="242B2D"/>
          <w:szCs w:val="28"/>
        </w:rPr>
        <w:t>ghị quyết hoặc kết luận của Hội đồng tr</w:t>
      </w:r>
      <w:r w:rsidRPr="00E966EC">
        <w:rPr>
          <w:rFonts w:eastAsia="Times New Roman" w:cs="Times New Roman"/>
          <w:color w:val="242B2D"/>
          <w:szCs w:val="28"/>
        </w:rPr>
        <w:softHyphen/>
        <w:t>ường.</w:t>
      </w:r>
    </w:p>
    <w:p w14:paraId="4030956F" w14:textId="77777777" w:rsidR="009B6BC3" w:rsidRPr="00E966EC" w:rsidRDefault="009B6BC3" w:rsidP="00A219CA">
      <w:pPr>
        <w:spacing w:after="0" w:line="20" w:lineRule="atLeast"/>
        <w:ind w:firstLine="720"/>
        <w:jc w:val="both"/>
        <w:rPr>
          <w:rFonts w:eastAsia="Times New Roman" w:cs="Times New Roman"/>
          <w:color w:val="242B2D"/>
          <w:szCs w:val="28"/>
        </w:rPr>
      </w:pPr>
      <w:r w:rsidRPr="00E966EC">
        <w:rPr>
          <w:rFonts w:eastAsia="Times New Roman" w:cs="Times New Roman"/>
          <w:color w:val="242B2D"/>
          <w:szCs w:val="28"/>
        </w:rPr>
        <w:t>- Các thành viên Hội đồng trư</w:t>
      </w:r>
      <w:r w:rsidRPr="00E966EC">
        <w:rPr>
          <w:rFonts w:eastAsia="Times New Roman" w:cs="Times New Roman"/>
          <w:color w:val="242B2D"/>
          <w:szCs w:val="28"/>
        </w:rPr>
        <w:softHyphen/>
        <w:t>ờng đ</w:t>
      </w:r>
      <w:r w:rsidRPr="00E966EC">
        <w:rPr>
          <w:rFonts w:eastAsia="Times New Roman" w:cs="Times New Roman"/>
          <w:color w:val="242B2D"/>
          <w:szCs w:val="28"/>
        </w:rPr>
        <w:softHyphen/>
        <w:t>ược quyền bàn bạc, thảo luận biểu quyết, chất vấn các vấn đề liên quan đến nhiệm vụ của Hội đồng trường.</w:t>
      </w:r>
    </w:p>
    <w:p w14:paraId="22E19E4A" w14:textId="77777777" w:rsidR="009B6BC3" w:rsidRPr="00E966EC" w:rsidRDefault="009B6BC3" w:rsidP="00A219CA">
      <w:pPr>
        <w:spacing w:after="0" w:line="20" w:lineRule="atLeast"/>
        <w:jc w:val="both"/>
        <w:rPr>
          <w:rFonts w:eastAsia="Times New Roman" w:cs="Times New Roman"/>
          <w:color w:val="242B2D"/>
          <w:szCs w:val="28"/>
        </w:rPr>
      </w:pPr>
      <w:r w:rsidRPr="00E966EC">
        <w:rPr>
          <w:rFonts w:eastAsia="Times New Roman" w:cs="Times New Roman"/>
          <w:b/>
          <w:bCs/>
          <w:color w:val="242B2D"/>
          <w:szCs w:val="28"/>
          <w:u w:val="single"/>
        </w:rPr>
        <w:t>Điều 2</w:t>
      </w:r>
      <w:r w:rsidRPr="00E966EC">
        <w:rPr>
          <w:rFonts w:eastAsia="Times New Roman" w:cs="Times New Roman"/>
          <w:b/>
          <w:bCs/>
          <w:color w:val="242B2D"/>
          <w:szCs w:val="28"/>
        </w:rPr>
        <w:t>. Nhiệm vụ và quyền hạn của Hội đồng trường:</w:t>
      </w:r>
    </w:p>
    <w:p w14:paraId="448243FD" w14:textId="77777777" w:rsidR="009B6BC3" w:rsidRPr="00E966EC" w:rsidRDefault="009B6BC3" w:rsidP="00A219CA">
      <w:pPr>
        <w:spacing w:after="0" w:line="20" w:lineRule="atLeast"/>
        <w:ind w:firstLine="720"/>
        <w:jc w:val="both"/>
        <w:rPr>
          <w:rFonts w:eastAsia="Times New Roman" w:cs="Times New Roman"/>
          <w:color w:val="242B2D"/>
          <w:szCs w:val="28"/>
        </w:rPr>
      </w:pPr>
      <w:r w:rsidRPr="00E966EC">
        <w:rPr>
          <w:rFonts w:eastAsia="Times New Roman" w:cs="Times New Roman"/>
          <w:color w:val="242B2D"/>
          <w:szCs w:val="28"/>
        </w:rPr>
        <w:t>- Quyết nghị về mục tiêu, chiến l</w:t>
      </w:r>
      <w:r w:rsidRPr="00E966EC">
        <w:rPr>
          <w:rFonts w:eastAsia="Times New Roman" w:cs="Times New Roman"/>
          <w:color w:val="242B2D"/>
          <w:szCs w:val="28"/>
        </w:rPr>
        <w:softHyphen/>
        <w:t>ược, các dự án, kế hoạch đầu t</w:t>
      </w:r>
      <w:r w:rsidRPr="00E966EC">
        <w:rPr>
          <w:rFonts w:eastAsia="Times New Roman" w:cs="Times New Roman"/>
          <w:color w:val="242B2D"/>
          <w:szCs w:val="28"/>
        </w:rPr>
        <w:softHyphen/>
        <w:t>ư và phát triển của nhà trường trong từng giai đoạn và từng năm học.</w:t>
      </w:r>
    </w:p>
    <w:p w14:paraId="54772936" w14:textId="77777777" w:rsidR="009B6BC3" w:rsidRPr="00E966EC" w:rsidRDefault="009B6BC3" w:rsidP="00A219CA">
      <w:pPr>
        <w:spacing w:after="0" w:line="20" w:lineRule="atLeast"/>
        <w:ind w:firstLine="720"/>
        <w:jc w:val="both"/>
        <w:rPr>
          <w:rFonts w:eastAsia="Times New Roman" w:cs="Times New Roman"/>
          <w:color w:val="242B2D"/>
          <w:szCs w:val="28"/>
        </w:rPr>
      </w:pPr>
      <w:r>
        <w:rPr>
          <w:rFonts w:eastAsia="Times New Roman" w:cs="Times New Roman"/>
          <w:color w:val="242B2D"/>
          <w:szCs w:val="28"/>
        </w:rPr>
        <w:t>- Quyết nghị về Quy chế hoặc sửa đổi, bổ sung Q</w:t>
      </w:r>
      <w:r w:rsidRPr="00E966EC">
        <w:rPr>
          <w:rFonts w:eastAsia="Times New Roman" w:cs="Times New Roman"/>
          <w:color w:val="242B2D"/>
          <w:szCs w:val="28"/>
        </w:rPr>
        <w:t>uy chế tổ chức và hoạt động của nhà trường để trình cấp có thẩm quyền phê duyệt.</w:t>
      </w:r>
    </w:p>
    <w:p w14:paraId="7A74D075" w14:textId="77777777" w:rsidR="009B6BC3" w:rsidRPr="00E966EC" w:rsidRDefault="009B6BC3" w:rsidP="00A219CA">
      <w:pPr>
        <w:spacing w:after="0" w:line="20" w:lineRule="atLeast"/>
        <w:ind w:firstLine="720"/>
        <w:jc w:val="both"/>
        <w:rPr>
          <w:rFonts w:eastAsia="Times New Roman" w:cs="Times New Roman"/>
          <w:color w:val="242B2D"/>
          <w:szCs w:val="28"/>
        </w:rPr>
      </w:pPr>
      <w:r w:rsidRPr="00E966EC">
        <w:rPr>
          <w:rFonts w:eastAsia="Times New Roman" w:cs="Times New Roman"/>
          <w:color w:val="242B2D"/>
          <w:szCs w:val="28"/>
        </w:rPr>
        <w:t>- Quyết nghị về chủ trương sửa dụng tài chính, tài sản của nhà trường.</w:t>
      </w:r>
    </w:p>
    <w:p w14:paraId="6E6E2285" w14:textId="77777777" w:rsidR="009B6BC3" w:rsidRPr="00E966EC" w:rsidRDefault="009B6BC3" w:rsidP="00A219CA">
      <w:pPr>
        <w:spacing w:after="0" w:line="20" w:lineRule="atLeast"/>
        <w:ind w:firstLine="720"/>
        <w:jc w:val="both"/>
        <w:rPr>
          <w:rFonts w:eastAsia="Times New Roman" w:cs="Times New Roman"/>
          <w:color w:val="242B2D"/>
          <w:szCs w:val="28"/>
        </w:rPr>
      </w:pPr>
      <w:r>
        <w:rPr>
          <w:rFonts w:eastAsia="Times New Roman" w:cs="Times New Roman"/>
          <w:color w:val="242B2D"/>
          <w:szCs w:val="28"/>
        </w:rPr>
        <w:t>- Giám sát viêc thực hiện các Q</w:t>
      </w:r>
      <w:r w:rsidRPr="00E966EC">
        <w:rPr>
          <w:rFonts w:eastAsia="Times New Roman" w:cs="Times New Roman"/>
          <w:color w:val="242B2D"/>
          <w:szCs w:val="28"/>
        </w:rPr>
        <w:t>uyết nghị</w:t>
      </w:r>
      <w:r>
        <w:rPr>
          <w:rFonts w:eastAsia="Times New Roman" w:cs="Times New Roman"/>
          <w:color w:val="242B2D"/>
          <w:szCs w:val="28"/>
        </w:rPr>
        <w:t xml:space="preserve"> </w:t>
      </w:r>
      <w:r w:rsidRPr="00E966EC">
        <w:rPr>
          <w:rFonts w:eastAsia="Times New Roman" w:cs="Times New Roman"/>
          <w:color w:val="242B2D"/>
          <w:szCs w:val="28"/>
        </w:rPr>
        <w:t>của Hộ</w:t>
      </w:r>
      <w:r>
        <w:rPr>
          <w:rFonts w:eastAsia="Times New Roman" w:cs="Times New Roman"/>
          <w:color w:val="242B2D"/>
          <w:szCs w:val="28"/>
        </w:rPr>
        <w:t>i đồng tr</w:t>
      </w:r>
      <w:r>
        <w:rPr>
          <w:rFonts w:eastAsia="Times New Roman" w:cs="Times New Roman"/>
          <w:color w:val="242B2D"/>
          <w:szCs w:val="28"/>
        </w:rPr>
        <w:softHyphen/>
        <w:t>ường, việc thực hiện Q</w:t>
      </w:r>
      <w:r w:rsidRPr="00E966EC">
        <w:rPr>
          <w:rFonts w:eastAsia="Times New Roman" w:cs="Times New Roman"/>
          <w:color w:val="242B2D"/>
          <w:szCs w:val="28"/>
        </w:rPr>
        <w:t>uy chế dân chủ trong các hoạt động của nhà trư</w:t>
      </w:r>
      <w:r w:rsidRPr="00E966EC">
        <w:rPr>
          <w:rFonts w:eastAsia="Times New Roman" w:cs="Times New Roman"/>
          <w:color w:val="242B2D"/>
          <w:szCs w:val="28"/>
        </w:rPr>
        <w:softHyphen/>
        <w:t>ờng, giám sát các hoạt động của nhà trường.</w:t>
      </w:r>
    </w:p>
    <w:p w14:paraId="122F38A3" w14:textId="77777777" w:rsidR="009B6BC3" w:rsidRPr="00E966EC" w:rsidRDefault="009B6BC3" w:rsidP="00A219CA">
      <w:pPr>
        <w:spacing w:after="0" w:line="20" w:lineRule="atLeast"/>
        <w:jc w:val="both"/>
        <w:rPr>
          <w:rFonts w:eastAsia="Times New Roman" w:cs="Times New Roman"/>
          <w:color w:val="242B2D"/>
          <w:szCs w:val="28"/>
        </w:rPr>
      </w:pPr>
      <w:r w:rsidRPr="00E966EC">
        <w:rPr>
          <w:rFonts w:eastAsia="Times New Roman" w:cs="Times New Roman"/>
          <w:b/>
          <w:bCs/>
          <w:color w:val="242B2D"/>
          <w:szCs w:val="28"/>
          <w:u w:val="single"/>
        </w:rPr>
        <w:t>Điều 3</w:t>
      </w:r>
      <w:r w:rsidRPr="00E966EC">
        <w:rPr>
          <w:rFonts w:eastAsia="Times New Roman" w:cs="Times New Roman"/>
          <w:b/>
          <w:bCs/>
          <w:color w:val="242B2D"/>
          <w:szCs w:val="28"/>
        </w:rPr>
        <w:t>.  Phân công nhiệm vụ cho các thành viên Hội đồng trường:</w:t>
      </w:r>
    </w:p>
    <w:p w14:paraId="389C837B" w14:textId="77777777" w:rsidR="009B6BC3" w:rsidRPr="00E966EC" w:rsidRDefault="009B6BC3" w:rsidP="00A219CA">
      <w:pPr>
        <w:spacing w:after="0" w:line="20" w:lineRule="atLeast"/>
        <w:ind w:firstLine="720"/>
        <w:jc w:val="both"/>
        <w:rPr>
          <w:rFonts w:eastAsia="Times New Roman" w:cs="Times New Roman"/>
          <w:color w:val="242B2D"/>
          <w:szCs w:val="28"/>
        </w:rPr>
      </w:pPr>
      <w:r w:rsidRPr="00E966EC">
        <w:rPr>
          <w:rFonts w:eastAsia="Times New Roman" w:cs="Times New Roman"/>
          <w:b/>
          <w:bCs/>
          <w:color w:val="242B2D"/>
          <w:szCs w:val="28"/>
        </w:rPr>
        <w:t>1. Chủ tịch Hội đồng trường:</w:t>
      </w:r>
      <w:r w:rsidRPr="00E966EC">
        <w:rPr>
          <w:rFonts w:eastAsia="Times New Roman" w:cs="Times New Roman"/>
          <w:color w:val="242B2D"/>
          <w:szCs w:val="28"/>
        </w:rPr>
        <w:t> Phụ trách chung, chịu trách nhiệm về xây dựng kế hoạch hoạt động Hội đồng trư</w:t>
      </w:r>
      <w:r w:rsidRPr="00E966EC">
        <w:rPr>
          <w:rFonts w:eastAsia="Times New Roman" w:cs="Times New Roman"/>
          <w:color w:val="242B2D"/>
          <w:szCs w:val="28"/>
        </w:rPr>
        <w:softHyphen/>
        <w:t>ờng, chủ tr</w:t>
      </w:r>
      <w:r>
        <w:rPr>
          <w:rFonts w:eastAsia="Times New Roman" w:cs="Times New Roman"/>
          <w:color w:val="242B2D"/>
          <w:szCs w:val="28"/>
        </w:rPr>
        <w:t>ì các hội nghị của Hội đồng trư</w:t>
      </w:r>
      <w:r w:rsidRPr="00E966EC">
        <w:rPr>
          <w:rFonts w:eastAsia="Times New Roman" w:cs="Times New Roman"/>
          <w:color w:val="242B2D"/>
          <w:szCs w:val="28"/>
        </w:rPr>
        <w:t>ờng, đại diện cho Hội đồng trư</w:t>
      </w:r>
      <w:r w:rsidRPr="00E966EC">
        <w:rPr>
          <w:rFonts w:eastAsia="Times New Roman" w:cs="Times New Roman"/>
          <w:color w:val="242B2D"/>
          <w:szCs w:val="28"/>
        </w:rPr>
        <w:softHyphen/>
        <w:t xml:space="preserve">ờng thảo luận với các tổ chức, đoàn thể những </w:t>
      </w:r>
      <w:r>
        <w:rPr>
          <w:rFonts w:eastAsia="Times New Roman" w:cs="Times New Roman"/>
          <w:color w:val="242B2D"/>
          <w:szCs w:val="28"/>
        </w:rPr>
        <w:t>vấn đề liên quan đến nhiệm vụ, </w:t>
      </w:r>
      <w:r w:rsidRPr="00E966EC">
        <w:rPr>
          <w:rFonts w:eastAsia="Times New Roman" w:cs="Times New Roman"/>
          <w:color w:val="242B2D"/>
          <w:szCs w:val="28"/>
        </w:rPr>
        <w:t>quyền hạn của Hội đồng trư</w:t>
      </w:r>
      <w:r w:rsidRPr="00E966EC">
        <w:rPr>
          <w:rFonts w:eastAsia="Times New Roman" w:cs="Times New Roman"/>
          <w:color w:val="242B2D"/>
          <w:szCs w:val="28"/>
        </w:rPr>
        <w:softHyphen/>
        <w:t>ờng.</w:t>
      </w:r>
    </w:p>
    <w:p w14:paraId="676CDD59" w14:textId="77777777" w:rsidR="009B6BC3" w:rsidRPr="00E966EC" w:rsidRDefault="009B6BC3" w:rsidP="00A219CA">
      <w:pPr>
        <w:spacing w:after="0" w:line="20" w:lineRule="atLeast"/>
        <w:ind w:firstLine="720"/>
        <w:jc w:val="both"/>
        <w:rPr>
          <w:rFonts w:eastAsia="Times New Roman" w:cs="Times New Roman"/>
          <w:color w:val="242B2D"/>
          <w:szCs w:val="28"/>
        </w:rPr>
      </w:pPr>
      <w:r w:rsidRPr="00E966EC">
        <w:rPr>
          <w:rFonts w:eastAsia="Times New Roman" w:cs="Times New Roman"/>
          <w:b/>
          <w:bCs/>
          <w:color w:val="242B2D"/>
          <w:szCs w:val="28"/>
        </w:rPr>
        <w:t>2. Th</w:t>
      </w:r>
      <w:r w:rsidRPr="00E966EC">
        <w:rPr>
          <w:rFonts w:eastAsia="Times New Roman" w:cs="Times New Roman"/>
          <w:b/>
          <w:bCs/>
          <w:color w:val="242B2D"/>
          <w:szCs w:val="28"/>
        </w:rPr>
        <w:softHyphen/>
        <w:t>ư ký hội đồng:</w:t>
      </w:r>
      <w:r w:rsidRPr="00E966EC">
        <w:rPr>
          <w:rFonts w:eastAsia="Times New Roman" w:cs="Times New Roman"/>
          <w:color w:val="242B2D"/>
          <w:szCs w:val="28"/>
        </w:rPr>
        <w:t> Chịu trách nhiệm ghi chép diễn biến các kỳ họp, dự thảo Nghị quyết trình Hội đồng phê duyệt.</w:t>
      </w:r>
    </w:p>
    <w:p w14:paraId="56748D1A" w14:textId="77777777" w:rsidR="009B6BC3" w:rsidRPr="00E966EC" w:rsidRDefault="009B6BC3" w:rsidP="00A219CA">
      <w:pPr>
        <w:spacing w:after="0" w:line="20" w:lineRule="atLeast"/>
        <w:ind w:firstLine="720"/>
        <w:jc w:val="both"/>
        <w:rPr>
          <w:rFonts w:eastAsia="Times New Roman" w:cs="Times New Roman"/>
          <w:color w:val="242B2D"/>
          <w:szCs w:val="28"/>
        </w:rPr>
      </w:pPr>
      <w:r w:rsidRPr="00E966EC">
        <w:rPr>
          <w:rFonts w:eastAsia="Times New Roman" w:cs="Times New Roman"/>
          <w:b/>
          <w:bCs/>
          <w:color w:val="242B2D"/>
          <w:szCs w:val="28"/>
        </w:rPr>
        <w:t>3. Thành viên Hội đồng tr</w:t>
      </w:r>
      <w:r w:rsidRPr="00E966EC">
        <w:rPr>
          <w:rFonts w:eastAsia="Times New Roman" w:cs="Times New Roman"/>
          <w:b/>
          <w:bCs/>
          <w:color w:val="242B2D"/>
          <w:szCs w:val="28"/>
        </w:rPr>
        <w:softHyphen/>
        <w:t>ường:</w:t>
      </w:r>
    </w:p>
    <w:p w14:paraId="5055FC41" w14:textId="77777777" w:rsidR="009B6BC3" w:rsidRPr="00E966EC" w:rsidRDefault="009B6BC3" w:rsidP="00A219CA">
      <w:pPr>
        <w:spacing w:after="0" w:line="20" w:lineRule="atLeast"/>
        <w:ind w:firstLine="720"/>
        <w:jc w:val="both"/>
        <w:rPr>
          <w:rFonts w:eastAsia="Times New Roman" w:cs="Times New Roman"/>
          <w:color w:val="242B2D"/>
          <w:szCs w:val="28"/>
        </w:rPr>
      </w:pPr>
      <w:r w:rsidRPr="00E966EC">
        <w:rPr>
          <w:rFonts w:eastAsia="Times New Roman" w:cs="Times New Roman"/>
          <w:color w:val="242B2D"/>
          <w:szCs w:val="28"/>
        </w:rPr>
        <w:t>- Chịu trách nhiệm tổ chức thực hiện nghiêm túc các Nghị quyết, kết luận của Hội đồng tr</w:t>
      </w:r>
      <w:r w:rsidRPr="00E966EC">
        <w:rPr>
          <w:rFonts w:eastAsia="Times New Roman" w:cs="Times New Roman"/>
          <w:color w:val="242B2D"/>
          <w:szCs w:val="28"/>
        </w:rPr>
        <w:softHyphen/>
        <w:t>ường.</w:t>
      </w:r>
    </w:p>
    <w:p w14:paraId="0DBB3357" w14:textId="77777777" w:rsidR="009B6BC3" w:rsidRPr="00E966EC" w:rsidRDefault="009B6BC3" w:rsidP="00A219CA">
      <w:pPr>
        <w:spacing w:after="0" w:line="20" w:lineRule="atLeast"/>
        <w:ind w:firstLine="720"/>
        <w:jc w:val="both"/>
        <w:rPr>
          <w:rFonts w:eastAsia="Times New Roman" w:cs="Times New Roman"/>
          <w:color w:val="242B2D"/>
          <w:szCs w:val="28"/>
        </w:rPr>
      </w:pPr>
      <w:r w:rsidRPr="00E966EC">
        <w:rPr>
          <w:rFonts w:eastAsia="Times New Roman" w:cs="Times New Roman"/>
          <w:color w:val="242B2D"/>
          <w:szCs w:val="28"/>
        </w:rPr>
        <w:t xml:space="preserve">- </w:t>
      </w:r>
      <w:r>
        <w:rPr>
          <w:rFonts w:eastAsia="Times New Roman" w:cs="Times New Roman"/>
          <w:color w:val="242B2D"/>
          <w:szCs w:val="28"/>
        </w:rPr>
        <w:t>Chịu trách nhiệm tham m</w:t>
      </w:r>
      <w:r>
        <w:rPr>
          <w:rFonts w:eastAsia="Times New Roman" w:cs="Times New Roman"/>
          <w:color w:val="242B2D"/>
          <w:szCs w:val="28"/>
        </w:rPr>
        <w:softHyphen/>
        <w:t>ưu cho H</w:t>
      </w:r>
      <w:r w:rsidRPr="00E966EC">
        <w:rPr>
          <w:rFonts w:eastAsia="Times New Roman" w:cs="Times New Roman"/>
          <w:color w:val="242B2D"/>
          <w:szCs w:val="28"/>
        </w:rPr>
        <w:t xml:space="preserve">ội đồng những vấn đề liên quan đến chất lượng </w:t>
      </w:r>
      <w:r>
        <w:rPr>
          <w:rFonts w:eastAsia="Times New Roman" w:cs="Times New Roman"/>
          <w:color w:val="242B2D"/>
          <w:szCs w:val="28"/>
        </w:rPr>
        <w:t>chăm sóc, nuôi dưỡng và giáo dục trẻ</w:t>
      </w:r>
      <w:r w:rsidRPr="00E966EC">
        <w:rPr>
          <w:rFonts w:eastAsia="Times New Roman" w:cs="Times New Roman"/>
          <w:color w:val="242B2D"/>
          <w:szCs w:val="28"/>
        </w:rPr>
        <w:t>.</w:t>
      </w:r>
    </w:p>
    <w:p w14:paraId="61AD4F65" w14:textId="77777777" w:rsidR="009B6BC3" w:rsidRPr="00E966EC" w:rsidRDefault="009B6BC3" w:rsidP="00A219CA">
      <w:pPr>
        <w:spacing w:after="0" w:line="20" w:lineRule="atLeast"/>
        <w:ind w:firstLine="720"/>
        <w:jc w:val="both"/>
        <w:rPr>
          <w:rFonts w:eastAsia="Times New Roman" w:cs="Times New Roman"/>
          <w:color w:val="242B2D"/>
          <w:szCs w:val="28"/>
        </w:rPr>
      </w:pPr>
      <w:r w:rsidRPr="00E966EC">
        <w:rPr>
          <w:rFonts w:eastAsia="Times New Roman" w:cs="Times New Roman"/>
          <w:color w:val="242B2D"/>
          <w:szCs w:val="28"/>
        </w:rPr>
        <w:lastRenderedPageBreak/>
        <w:t>- Thực hiện nhiệm vụ giám sát việc chi trả chế độ cho CB</w:t>
      </w:r>
      <w:r>
        <w:rPr>
          <w:rFonts w:eastAsia="Times New Roman" w:cs="Times New Roman"/>
          <w:color w:val="242B2D"/>
          <w:szCs w:val="28"/>
        </w:rPr>
        <w:t>-</w:t>
      </w:r>
      <w:r w:rsidRPr="00E966EC">
        <w:rPr>
          <w:rFonts w:eastAsia="Times New Roman" w:cs="Times New Roman"/>
          <w:color w:val="242B2D"/>
          <w:szCs w:val="28"/>
        </w:rPr>
        <w:t>GV-NV và các hoạt động khác trong nhà trường; chăm lo đời sống vật chất, tinh thần cho CBCCVC và công tác nữ công; giám sát và tổ chức các hoạt động phong trào thuộc lĩnh vực hoạt động Công đoàn của đơn vị.</w:t>
      </w:r>
    </w:p>
    <w:p w14:paraId="50CBB7C6" w14:textId="77777777" w:rsidR="009B6BC3" w:rsidRPr="00E966EC" w:rsidRDefault="009B6BC3" w:rsidP="00A219CA">
      <w:pPr>
        <w:spacing w:after="0" w:line="20" w:lineRule="atLeast"/>
        <w:ind w:firstLine="720"/>
        <w:jc w:val="both"/>
        <w:rPr>
          <w:rFonts w:eastAsia="Times New Roman" w:cs="Times New Roman"/>
          <w:color w:val="242B2D"/>
          <w:szCs w:val="28"/>
        </w:rPr>
      </w:pPr>
      <w:r w:rsidRPr="00E966EC">
        <w:rPr>
          <w:rFonts w:eastAsia="Times New Roman" w:cs="Times New Roman"/>
          <w:color w:val="242B2D"/>
          <w:szCs w:val="28"/>
        </w:rPr>
        <w:t xml:space="preserve">- Chịu trách nhiệm tổ chức, quản lý, báo cáo các hoạt động của Đoàn thanh niên ở nhà trường, phong trào </w:t>
      </w:r>
      <w:r>
        <w:rPr>
          <w:rFonts w:eastAsia="Times New Roman" w:cs="Times New Roman"/>
          <w:color w:val="242B2D"/>
          <w:szCs w:val="28"/>
        </w:rPr>
        <w:t xml:space="preserve">văn hóa, </w:t>
      </w:r>
      <w:r w:rsidRPr="00E966EC">
        <w:rPr>
          <w:rFonts w:eastAsia="Times New Roman" w:cs="Times New Roman"/>
          <w:color w:val="242B2D"/>
          <w:szCs w:val="28"/>
        </w:rPr>
        <w:t>TDTT và các hoạt động phong trào khác có liên quan.</w:t>
      </w:r>
    </w:p>
    <w:p w14:paraId="3255F7DA" w14:textId="77777777" w:rsidR="009B6BC3" w:rsidRPr="00E966EC" w:rsidRDefault="009B6BC3" w:rsidP="00A219CA">
      <w:pPr>
        <w:spacing w:after="0" w:line="20" w:lineRule="atLeast"/>
        <w:ind w:firstLine="720"/>
        <w:jc w:val="both"/>
        <w:rPr>
          <w:rFonts w:eastAsia="Times New Roman" w:cs="Times New Roman"/>
          <w:color w:val="242B2D"/>
          <w:szCs w:val="28"/>
        </w:rPr>
      </w:pPr>
      <w:r w:rsidRPr="00E966EC">
        <w:rPr>
          <w:rFonts w:eastAsia="Times New Roman" w:cs="Times New Roman"/>
          <w:color w:val="242B2D"/>
          <w:szCs w:val="28"/>
        </w:rPr>
        <w:t xml:space="preserve">- Chịu trách nhiệm tham mưu cho Hội đồng những vấn đề liên quan đến công tác tài chính và các công tác phục vụ </w:t>
      </w:r>
      <w:r>
        <w:rPr>
          <w:rFonts w:eastAsia="Times New Roman" w:cs="Times New Roman"/>
          <w:color w:val="242B2D"/>
          <w:szCs w:val="28"/>
        </w:rPr>
        <w:t>cho việc chăm, sóc, nuôi dưỡng và giáo dục</w:t>
      </w:r>
      <w:r w:rsidRPr="00E966EC">
        <w:rPr>
          <w:rFonts w:eastAsia="Times New Roman" w:cs="Times New Roman"/>
          <w:color w:val="242B2D"/>
          <w:szCs w:val="28"/>
        </w:rPr>
        <w:t>; quản lí Tổ Văn phòng và những vấn đề liên quan khác.</w:t>
      </w:r>
    </w:p>
    <w:p w14:paraId="271246A1" w14:textId="77777777" w:rsidR="009B6BC3" w:rsidRPr="00E966EC" w:rsidRDefault="009B6BC3" w:rsidP="00A219CA">
      <w:pPr>
        <w:spacing w:after="0" w:line="20" w:lineRule="atLeast"/>
        <w:jc w:val="both"/>
        <w:rPr>
          <w:rFonts w:eastAsia="Times New Roman" w:cs="Times New Roman"/>
          <w:color w:val="242B2D"/>
          <w:szCs w:val="28"/>
        </w:rPr>
      </w:pPr>
      <w:r w:rsidRPr="00E966EC">
        <w:rPr>
          <w:rFonts w:eastAsia="Times New Roman" w:cs="Times New Roman"/>
          <w:b/>
          <w:bCs/>
          <w:color w:val="242B2D"/>
          <w:szCs w:val="28"/>
          <w:u w:val="single"/>
        </w:rPr>
        <w:t>Điều 4</w:t>
      </w:r>
      <w:r w:rsidRPr="00E966EC">
        <w:rPr>
          <w:rFonts w:eastAsia="Times New Roman" w:cs="Times New Roman"/>
          <w:b/>
          <w:bCs/>
          <w:color w:val="242B2D"/>
          <w:szCs w:val="28"/>
        </w:rPr>
        <w:t>. Chế độ sinh hoạt của Hội đồng trường:</w:t>
      </w:r>
    </w:p>
    <w:p w14:paraId="032C5F91" w14:textId="77777777" w:rsidR="009B6BC3" w:rsidRPr="00E966EC" w:rsidRDefault="009B6BC3" w:rsidP="00A219CA">
      <w:pPr>
        <w:spacing w:after="0" w:line="20" w:lineRule="atLeast"/>
        <w:ind w:firstLine="720"/>
        <w:jc w:val="both"/>
        <w:rPr>
          <w:rFonts w:eastAsia="Times New Roman" w:cs="Times New Roman"/>
          <w:color w:val="242B2D"/>
          <w:szCs w:val="28"/>
        </w:rPr>
      </w:pPr>
      <w:r w:rsidRPr="00E966EC">
        <w:rPr>
          <w:rFonts w:eastAsia="Times New Roman" w:cs="Times New Roman"/>
          <w:color w:val="242B2D"/>
          <w:szCs w:val="28"/>
        </w:rPr>
        <w:t>- Hội đồng trư</w:t>
      </w:r>
      <w:r w:rsidRPr="00E966EC">
        <w:rPr>
          <w:rFonts w:eastAsia="Times New Roman" w:cs="Times New Roman"/>
          <w:color w:val="242B2D"/>
          <w:szCs w:val="28"/>
        </w:rPr>
        <w:softHyphen/>
        <w:t>ờng mỗi năm họp 03 lần. Trong trường hợp cần thiết, khi Hiệu trưởng hoặc ít nhất 1/3 số thành viên Hội đồng trường đề nghị thì Chủ tịch Hội đồng triệu tập phiên họp bất thường.</w:t>
      </w:r>
    </w:p>
    <w:p w14:paraId="585ADF51" w14:textId="77777777" w:rsidR="009B6BC3" w:rsidRPr="00E966EC" w:rsidRDefault="009B6BC3" w:rsidP="00A219CA">
      <w:pPr>
        <w:spacing w:after="0" w:line="20" w:lineRule="atLeast"/>
        <w:ind w:firstLine="720"/>
        <w:jc w:val="both"/>
        <w:rPr>
          <w:rFonts w:eastAsia="Times New Roman" w:cs="Times New Roman"/>
          <w:color w:val="242B2D"/>
          <w:szCs w:val="28"/>
        </w:rPr>
      </w:pPr>
      <w:r w:rsidRPr="00E966EC">
        <w:rPr>
          <w:rFonts w:eastAsia="Times New Roman" w:cs="Times New Roman"/>
          <w:color w:val="242B2D"/>
          <w:szCs w:val="28"/>
        </w:rPr>
        <w:t>- Phiên họp Hội đồng trường được coi là hợp lệ khi có mặt từ 3/4 số thành viên của Hội đồng trở lên (trong đó có Chủ tịch Hội đồng trường). Quyết nghị của Hội đồng trường được thông qua bằng biểu quyết hoặc lấy ý kiến bằng văn bản tại cuộc họp và có hiệu lực khi được ít nhất 2/3 số thành viên có mặt nhất trí. Quyết nghị của Hội đồng trường được công bố công khai.</w:t>
      </w:r>
    </w:p>
    <w:p w14:paraId="3136159F" w14:textId="77777777" w:rsidR="009B6BC3" w:rsidRPr="00E966EC" w:rsidRDefault="009B6BC3" w:rsidP="00A219CA">
      <w:pPr>
        <w:spacing w:after="0" w:line="20" w:lineRule="atLeast"/>
        <w:ind w:firstLine="720"/>
        <w:jc w:val="both"/>
        <w:rPr>
          <w:rFonts w:eastAsia="Times New Roman" w:cs="Times New Roman"/>
          <w:color w:val="242B2D"/>
          <w:szCs w:val="28"/>
        </w:rPr>
      </w:pPr>
      <w:r w:rsidRPr="00E966EC">
        <w:rPr>
          <w:rFonts w:eastAsia="Times New Roman" w:cs="Times New Roman"/>
          <w:color w:val="242B2D"/>
          <w:szCs w:val="28"/>
        </w:rPr>
        <w:t>- Tr</w:t>
      </w:r>
      <w:r w:rsidRPr="00E966EC">
        <w:rPr>
          <w:rFonts w:eastAsia="Times New Roman" w:cs="Times New Roman"/>
          <w:color w:val="242B2D"/>
          <w:szCs w:val="28"/>
        </w:rPr>
        <w:softHyphen/>
        <w:t>ước mỗi kỳ họp Hội đồng các thành viên Hội đồng tr</w:t>
      </w:r>
      <w:r w:rsidRPr="00E966EC">
        <w:rPr>
          <w:rFonts w:eastAsia="Times New Roman" w:cs="Times New Roman"/>
          <w:color w:val="242B2D"/>
          <w:szCs w:val="28"/>
        </w:rPr>
        <w:softHyphen/>
        <w:t>ường làm báo cáo việc thực hiện nhiệm vụ của mình phụ trách và các kiến nghị đề xuất c</w:t>
      </w:r>
      <w:r>
        <w:rPr>
          <w:rFonts w:eastAsia="Times New Roman" w:cs="Times New Roman"/>
          <w:color w:val="242B2D"/>
          <w:szCs w:val="28"/>
        </w:rPr>
        <w:t>uả bản thân cũng như</w:t>
      </w:r>
      <w:r>
        <w:rPr>
          <w:rFonts w:eastAsia="Times New Roman" w:cs="Times New Roman"/>
          <w:color w:val="242B2D"/>
          <w:szCs w:val="28"/>
        </w:rPr>
        <w:softHyphen/>
        <w:t xml:space="preserve"> của CB, GV, NV</w:t>
      </w:r>
      <w:r w:rsidRPr="00E966EC">
        <w:rPr>
          <w:rFonts w:eastAsia="Times New Roman" w:cs="Times New Roman"/>
          <w:color w:val="242B2D"/>
          <w:szCs w:val="28"/>
        </w:rPr>
        <w:t xml:space="preserve"> nhà tr</w:t>
      </w:r>
      <w:r w:rsidRPr="00E966EC">
        <w:rPr>
          <w:rFonts w:eastAsia="Times New Roman" w:cs="Times New Roman"/>
          <w:color w:val="242B2D"/>
          <w:szCs w:val="28"/>
        </w:rPr>
        <w:softHyphen/>
        <w:t>ường.</w:t>
      </w:r>
    </w:p>
    <w:p w14:paraId="02E85486" w14:textId="77777777" w:rsidR="009B6BC3" w:rsidRPr="00E966EC" w:rsidRDefault="009B6BC3" w:rsidP="00A219CA">
      <w:pPr>
        <w:spacing w:after="0" w:line="20" w:lineRule="atLeast"/>
        <w:jc w:val="both"/>
        <w:rPr>
          <w:rFonts w:eastAsia="Times New Roman" w:cs="Times New Roman"/>
          <w:color w:val="242B2D"/>
          <w:szCs w:val="28"/>
        </w:rPr>
      </w:pPr>
      <w:r w:rsidRPr="00E966EC">
        <w:rPr>
          <w:rFonts w:eastAsia="Times New Roman" w:cs="Times New Roman"/>
          <w:b/>
          <w:bCs/>
          <w:color w:val="242B2D"/>
          <w:szCs w:val="28"/>
          <w:u w:val="single"/>
        </w:rPr>
        <w:t>Điều 5</w:t>
      </w:r>
      <w:r>
        <w:rPr>
          <w:rFonts w:eastAsia="Times New Roman" w:cs="Times New Roman"/>
          <w:b/>
          <w:bCs/>
          <w:color w:val="242B2D"/>
          <w:szCs w:val="28"/>
        </w:rPr>
        <w:t>. Hiệu lực của Q</w:t>
      </w:r>
      <w:r w:rsidRPr="00E966EC">
        <w:rPr>
          <w:rFonts w:eastAsia="Times New Roman" w:cs="Times New Roman"/>
          <w:b/>
          <w:bCs/>
          <w:color w:val="242B2D"/>
          <w:szCs w:val="28"/>
        </w:rPr>
        <w:t>uy chế:</w:t>
      </w:r>
    </w:p>
    <w:p w14:paraId="25FF5167" w14:textId="77777777" w:rsidR="009B6BC3" w:rsidRDefault="009B6BC3" w:rsidP="00A219CA">
      <w:pPr>
        <w:spacing w:after="0" w:line="20" w:lineRule="atLeast"/>
        <w:ind w:firstLine="720"/>
        <w:jc w:val="both"/>
        <w:rPr>
          <w:rFonts w:eastAsia="Times New Roman" w:cs="Times New Roman"/>
          <w:color w:val="242B2D"/>
          <w:szCs w:val="28"/>
        </w:rPr>
      </w:pPr>
      <w:r w:rsidRPr="00E966EC">
        <w:rPr>
          <w:rFonts w:eastAsia="Times New Roman" w:cs="Times New Roman"/>
          <w:color w:val="242B2D"/>
          <w:szCs w:val="28"/>
        </w:rPr>
        <w:t>Quy chế này có hiệu lực kể từ ngày đ</w:t>
      </w:r>
      <w:r w:rsidRPr="00E966EC">
        <w:rPr>
          <w:rFonts w:eastAsia="Times New Roman" w:cs="Times New Roman"/>
          <w:color w:val="242B2D"/>
          <w:szCs w:val="28"/>
        </w:rPr>
        <w:softHyphen/>
        <w:t>ược Hội đồng tr</w:t>
      </w:r>
      <w:r w:rsidRPr="00E966EC">
        <w:rPr>
          <w:rFonts w:eastAsia="Times New Roman" w:cs="Times New Roman"/>
          <w:color w:val="242B2D"/>
          <w:szCs w:val="28"/>
        </w:rPr>
        <w:softHyphen/>
        <w:t>ường thống nhất thông qua. Trong qua trình tổ chức thực hiện có vấn đề gì sửa đổi, bổ sung Hội đồng trường sẽ thảo luận và thống nhất sửa đổi, bổ sung.</w:t>
      </w:r>
      <w:r>
        <w:rPr>
          <w:rFonts w:eastAsia="Times New Roman" w:cs="Times New Roman"/>
          <w:color w:val="242B2D"/>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219CA" w14:paraId="7ED94E78" w14:textId="77777777" w:rsidTr="00A219CA">
        <w:tc>
          <w:tcPr>
            <w:tcW w:w="4785" w:type="dxa"/>
          </w:tcPr>
          <w:p w14:paraId="33D56CBC" w14:textId="77777777" w:rsidR="00A219CA" w:rsidRPr="00A219CA" w:rsidRDefault="00A219CA" w:rsidP="00A219CA">
            <w:pPr>
              <w:rPr>
                <w:rFonts w:eastAsia="Times New Roman" w:cs="Times New Roman"/>
                <w:b/>
                <w:sz w:val="20"/>
                <w:szCs w:val="20"/>
              </w:rPr>
            </w:pPr>
            <w:r w:rsidRPr="00A219CA">
              <w:rPr>
                <w:rFonts w:eastAsia="Times New Roman" w:cs="Times New Roman"/>
                <w:b/>
                <w:sz w:val="20"/>
                <w:szCs w:val="20"/>
                <w:u w:val="single"/>
                <w:bdr w:val="none" w:sz="0" w:space="0" w:color="auto" w:frame="1"/>
              </w:rPr>
              <w:t>Nơi nhận</w:t>
            </w:r>
            <w:r w:rsidRPr="00A219CA">
              <w:rPr>
                <w:rFonts w:eastAsia="Times New Roman" w:cs="Times New Roman"/>
                <w:b/>
                <w:sz w:val="20"/>
                <w:szCs w:val="20"/>
              </w:rPr>
              <w:t>:</w:t>
            </w:r>
          </w:p>
          <w:p w14:paraId="1DB9485B" w14:textId="77777777" w:rsidR="00A219CA" w:rsidRPr="00A219CA" w:rsidRDefault="00A219CA" w:rsidP="00A219CA">
            <w:pPr>
              <w:rPr>
                <w:rFonts w:eastAsia="Times New Roman" w:cs="Times New Roman"/>
                <w:sz w:val="20"/>
                <w:szCs w:val="20"/>
              </w:rPr>
            </w:pPr>
            <w:r w:rsidRPr="00A219CA">
              <w:rPr>
                <w:rFonts w:eastAsia="Times New Roman" w:cs="Times New Roman"/>
                <w:sz w:val="20"/>
                <w:szCs w:val="20"/>
              </w:rPr>
              <w:t>- Cấp ủy (để chỉ đạo);</w:t>
            </w:r>
          </w:p>
          <w:p w14:paraId="68199FA7" w14:textId="77777777" w:rsidR="00A219CA" w:rsidRPr="00A219CA" w:rsidRDefault="00A219CA" w:rsidP="00A219CA">
            <w:pPr>
              <w:rPr>
                <w:rFonts w:eastAsia="Times New Roman" w:cs="Times New Roman"/>
                <w:sz w:val="20"/>
                <w:szCs w:val="20"/>
              </w:rPr>
            </w:pPr>
            <w:r w:rsidRPr="00A219CA">
              <w:rPr>
                <w:rFonts w:eastAsia="Times New Roman" w:cs="Times New Roman"/>
                <w:sz w:val="20"/>
                <w:szCs w:val="20"/>
              </w:rPr>
              <w:t>- BGH, HĐT,GV,NV toàn trường (để t/h);</w:t>
            </w:r>
          </w:p>
          <w:p w14:paraId="097B3BA6" w14:textId="3A0EA648" w:rsidR="00A219CA" w:rsidRDefault="00A219CA" w:rsidP="00A219CA">
            <w:pPr>
              <w:jc w:val="both"/>
              <w:rPr>
                <w:rFonts w:eastAsia="Times New Roman" w:cs="Times New Roman"/>
                <w:color w:val="242B2D"/>
                <w:szCs w:val="28"/>
              </w:rPr>
            </w:pPr>
            <w:r w:rsidRPr="00A219CA">
              <w:rPr>
                <w:rFonts w:eastAsia="Times New Roman" w:cs="Times New Roman"/>
                <w:sz w:val="20"/>
                <w:szCs w:val="20"/>
              </w:rPr>
              <w:t>- Lưu VT./.</w:t>
            </w:r>
          </w:p>
        </w:tc>
        <w:tc>
          <w:tcPr>
            <w:tcW w:w="4786" w:type="dxa"/>
          </w:tcPr>
          <w:p w14:paraId="052EAA9F" w14:textId="77777777" w:rsidR="00A219CA" w:rsidRDefault="00A219CA" w:rsidP="00A219CA">
            <w:pPr>
              <w:jc w:val="center"/>
              <w:rPr>
                <w:rFonts w:eastAsia="Times New Roman" w:cs="Times New Roman"/>
                <w:szCs w:val="28"/>
              </w:rPr>
            </w:pPr>
            <w:r w:rsidRPr="00E966EC">
              <w:rPr>
                <w:rFonts w:eastAsia="Times New Roman" w:cs="Times New Roman"/>
                <w:b/>
                <w:bCs/>
                <w:szCs w:val="28"/>
              </w:rPr>
              <w:t>TM. HỘI ĐỒNG TRƯỜNG</w:t>
            </w:r>
          </w:p>
          <w:p w14:paraId="6E509F78" w14:textId="77777777" w:rsidR="00A219CA" w:rsidRDefault="00A219CA" w:rsidP="00A219CA">
            <w:pPr>
              <w:spacing w:line="305" w:lineRule="atLeast"/>
              <w:jc w:val="center"/>
              <w:rPr>
                <w:rFonts w:eastAsia="Times New Roman" w:cs="Times New Roman"/>
                <w:b/>
                <w:bCs/>
                <w:szCs w:val="28"/>
              </w:rPr>
            </w:pPr>
            <w:r w:rsidRPr="00E966EC">
              <w:rPr>
                <w:rFonts w:eastAsia="Times New Roman" w:cs="Times New Roman"/>
                <w:b/>
                <w:bCs/>
                <w:szCs w:val="28"/>
              </w:rPr>
              <w:t>CHỦ TỊCH</w:t>
            </w:r>
          </w:p>
          <w:p w14:paraId="4DA7202C" w14:textId="77777777" w:rsidR="00A219CA" w:rsidRDefault="00A219CA" w:rsidP="00A219CA">
            <w:pPr>
              <w:spacing w:line="305" w:lineRule="atLeast"/>
              <w:jc w:val="center"/>
              <w:rPr>
                <w:rFonts w:eastAsia="Times New Roman" w:cs="Times New Roman"/>
                <w:b/>
                <w:bCs/>
                <w:color w:val="242B2D"/>
                <w:szCs w:val="28"/>
              </w:rPr>
            </w:pPr>
          </w:p>
          <w:p w14:paraId="10812A51" w14:textId="525EA907" w:rsidR="00A219CA" w:rsidRDefault="00C817CE" w:rsidP="00A219CA">
            <w:pPr>
              <w:spacing w:line="305" w:lineRule="atLeast"/>
              <w:jc w:val="center"/>
              <w:rPr>
                <w:rFonts w:eastAsia="Times New Roman" w:cs="Times New Roman"/>
                <w:b/>
                <w:bCs/>
                <w:color w:val="242B2D"/>
                <w:szCs w:val="28"/>
              </w:rPr>
            </w:pPr>
            <w:r>
              <w:rPr>
                <w:rFonts w:eastAsia="Times New Roman" w:cs="Times New Roman"/>
                <w:b/>
                <w:bCs/>
                <w:color w:val="242B2D"/>
                <w:szCs w:val="28"/>
              </w:rPr>
              <w:t>Đã ký</w:t>
            </w:r>
          </w:p>
          <w:p w14:paraId="4B877A87" w14:textId="77777777" w:rsidR="00A219CA" w:rsidRDefault="00A219CA" w:rsidP="00A219CA">
            <w:pPr>
              <w:spacing w:line="305" w:lineRule="atLeast"/>
              <w:jc w:val="center"/>
              <w:rPr>
                <w:rFonts w:eastAsia="Times New Roman" w:cs="Times New Roman"/>
                <w:b/>
                <w:bCs/>
                <w:color w:val="242B2D"/>
                <w:szCs w:val="28"/>
              </w:rPr>
            </w:pPr>
          </w:p>
          <w:p w14:paraId="790D43F5" w14:textId="77777777" w:rsidR="00A219CA" w:rsidRDefault="00A219CA" w:rsidP="00A219CA">
            <w:pPr>
              <w:spacing w:line="305" w:lineRule="atLeast"/>
              <w:jc w:val="center"/>
              <w:rPr>
                <w:rFonts w:eastAsia="Times New Roman" w:cs="Times New Roman"/>
                <w:b/>
                <w:bCs/>
                <w:color w:val="242B2D"/>
                <w:szCs w:val="28"/>
              </w:rPr>
            </w:pPr>
            <w:r>
              <w:rPr>
                <w:rFonts w:eastAsia="Times New Roman" w:cs="Times New Roman"/>
                <w:b/>
                <w:bCs/>
                <w:color w:val="242B2D"/>
                <w:szCs w:val="28"/>
              </w:rPr>
              <w:t>Trần Thị Thu Hằng</w:t>
            </w:r>
          </w:p>
          <w:p w14:paraId="57AC0F71" w14:textId="504FD3C5" w:rsidR="00A219CA" w:rsidRPr="00A219CA" w:rsidRDefault="00A219CA" w:rsidP="00A219CA">
            <w:pPr>
              <w:spacing w:line="305" w:lineRule="atLeast"/>
              <w:jc w:val="center"/>
              <w:rPr>
                <w:rFonts w:eastAsia="Times New Roman" w:cs="Times New Roman"/>
                <w:b/>
                <w:bCs/>
                <w:color w:val="242B2D"/>
                <w:szCs w:val="28"/>
              </w:rPr>
            </w:pPr>
            <w:r w:rsidRPr="00A219CA">
              <w:rPr>
                <w:rFonts w:eastAsia="Times New Roman" w:cs="Times New Roman"/>
                <w:b/>
                <w:bCs/>
                <w:color w:val="242B2D"/>
                <w:szCs w:val="28"/>
              </w:rPr>
              <w:t>HIỆU TRƯỞNG</w:t>
            </w:r>
          </w:p>
        </w:tc>
      </w:tr>
    </w:tbl>
    <w:p w14:paraId="414B5FFB" w14:textId="77777777" w:rsidR="00A219CA" w:rsidRPr="00E966EC" w:rsidRDefault="00A219CA" w:rsidP="009B6BC3">
      <w:pPr>
        <w:spacing w:after="0" w:line="305" w:lineRule="atLeast"/>
        <w:ind w:firstLine="720"/>
        <w:jc w:val="both"/>
        <w:rPr>
          <w:rFonts w:eastAsia="Times New Roman" w:cs="Times New Roman"/>
          <w:color w:val="242B2D"/>
          <w:szCs w:val="28"/>
        </w:rPr>
      </w:pPr>
    </w:p>
    <w:p w14:paraId="302D89EF" w14:textId="074666ED" w:rsidR="009B6BC3" w:rsidRPr="00E966EC" w:rsidRDefault="009B6BC3" w:rsidP="00A219CA">
      <w:pPr>
        <w:spacing w:after="0" w:line="305" w:lineRule="atLeast"/>
        <w:jc w:val="both"/>
        <w:rPr>
          <w:rFonts w:cs="Times New Roman"/>
          <w:szCs w:val="28"/>
        </w:rPr>
      </w:pPr>
      <w:r w:rsidRPr="00E966EC">
        <w:rPr>
          <w:rFonts w:eastAsia="Times New Roman" w:cs="Times New Roman"/>
          <w:color w:val="242B2D"/>
          <w:szCs w:val="28"/>
        </w:rPr>
        <w:t> </w:t>
      </w:r>
    </w:p>
    <w:p w14:paraId="5E115510" w14:textId="77777777" w:rsidR="00294A01" w:rsidRDefault="00294A01"/>
    <w:sectPr w:rsidR="00294A01" w:rsidSect="009B6BC3">
      <w:pgSz w:w="11907" w:h="16840" w:code="9"/>
      <w:pgMar w:top="568"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A8270" w14:textId="77777777" w:rsidR="006B69D4" w:rsidRDefault="006B69D4" w:rsidP="009B6BC3">
      <w:pPr>
        <w:spacing w:after="0" w:line="240" w:lineRule="auto"/>
      </w:pPr>
      <w:r>
        <w:separator/>
      </w:r>
    </w:p>
  </w:endnote>
  <w:endnote w:type="continuationSeparator" w:id="0">
    <w:p w14:paraId="467A1083" w14:textId="77777777" w:rsidR="006B69D4" w:rsidRDefault="006B69D4" w:rsidP="009B6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635D6" w14:textId="77777777" w:rsidR="006B69D4" w:rsidRDefault="006B69D4" w:rsidP="009B6BC3">
      <w:pPr>
        <w:spacing w:after="0" w:line="240" w:lineRule="auto"/>
      </w:pPr>
      <w:r>
        <w:separator/>
      </w:r>
    </w:p>
  </w:footnote>
  <w:footnote w:type="continuationSeparator" w:id="0">
    <w:p w14:paraId="569ACAAB" w14:textId="77777777" w:rsidR="006B69D4" w:rsidRDefault="006B69D4" w:rsidP="009B6B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drawingGridHorizontalSpacing w:val="140"/>
  <w:drawingGridVerticalSpacing w:val="381"/>
  <w:displayHorizontalDrawingGridEvery w:val="2"/>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6BC3"/>
    <w:rsid w:val="000A5CD5"/>
    <w:rsid w:val="001127F7"/>
    <w:rsid w:val="001A71E6"/>
    <w:rsid w:val="00294A01"/>
    <w:rsid w:val="00465613"/>
    <w:rsid w:val="004B0B83"/>
    <w:rsid w:val="005E2E1C"/>
    <w:rsid w:val="00657774"/>
    <w:rsid w:val="006B69D4"/>
    <w:rsid w:val="007846E7"/>
    <w:rsid w:val="0079200B"/>
    <w:rsid w:val="009B6BC3"/>
    <w:rsid w:val="009D3CAE"/>
    <w:rsid w:val="00A219CA"/>
    <w:rsid w:val="00C817CE"/>
    <w:rsid w:val="00FD4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rules v:ext="edit">
        <o:r id="V:Rule1" type="connector" idref="#_x0000_s2052"/>
        <o:r id="V:Rule2" type="connector" idref="#_x0000_s2053"/>
      </o:rules>
    </o:shapelayout>
  </w:shapeDefaults>
  <w:decimalSymbol w:val="."/>
  <w:listSeparator w:val=","/>
  <w14:docId w14:val="33EB3381"/>
  <w15:docId w15:val="{50ED6BB4-ED13-479F-AC25-4139C425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A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B6B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6BC3"/>
  </w:style>
  <w:style w:type="paragraph" w:styleId="Footer">
    <w:name w:val="footer"/>
    <w:basedOn w:val="Normal"/>
    <w:link w:val="FooterChar"/>
    <w:uiPriority w:val="99"/>
    <w:semiHidden/>
    <w:unhideWhenUsed/>
    <w:rsid w:val="009B6B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6BC3"/>
  </w:style>
  <w:style w:type="paragraph" w:styleId="NormalWeb">
    <w:name w:val="Normal (Web)"/>
    <w:basedOn w:val="Normal"/>
    <w:uiPriority w:val="99"/>
    <w:rsid w:val="007846E7"/>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A21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Phong</dc:creator>
  <cp:lastModifiedBy>Admin</cp:lastModifiedBy>
  <cp:revision>6</cp:revision>
  <dcterms:created xsi:type="dcterms:W3CDTF">2017-08-24T23:54:00Z</dcterms:created>
  <dcterms:modified xsi:type="dcterms:W3CDTF">2023-10-07T03:28:00Z</dcterms:modified>
</cp:coreProperties>
</file>